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0F112" w14:textId="5183249C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6C603BF0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седьмого созыва, принятое на тридцат</w:t>
      </w:r>
      <w:r w:rsidR="00886131">
        <w:rPr>
          <w:rFonts w:ascii="PT Astra Serif" w:hAnsi="PT Astra Serif"/>
          <w:sz w:val="28"/>
          <w:szCs w:val="28"/>
        </w:rPr>
        <w:t>ь перв</w:t>
      </w:r>
      <w:r w:rsidRPr="000D0499">
        <w:rPr>
          <w:rFonts w:ascii="PT Astra Serif" w:hAnsi="PT Astra Serif"/>
          <w:sz w:val="28"/>
          <w:szCs w:val="28"/>
        </w:rPr>
        <w:t xml:space="preserve">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08B05C0C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</w:t>
      </w:r>
      <w:r w:rsidR="00886131">
        <w:rPr>
          <w:rFonts w:ascii="PT Astra Serif" w:hAnsi="PT Astra Serif"/>
          <w:sz w:val="28"/>
          <w:szCs w:val="28"/>
        </w:rPr>
        <w:t>6 июня</w:t>
      </w:r>
      <w:r w:rsidRPr="000D0499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         № </w:t>
      </w:r>
      <w:r w:rsidR="00977BE6">
        <w:rPr>
          <w:rFonts w:ascii="PT Astra Serif" w:hAnsi="PT Astra Serif"/>
          <w:sz w:val="28"/>
          <w:szCs w:val="28"/>
        </w:rPr>
        <w:t>242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60F0424C" w14:textId="35F6926F" w:rsidR="0080226A" w:rsidRPr="000D0499" w:rsidRDefault="0080226A" w:rsidP="0088613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О внесении изменений и дополнений в Устав муниципального образования «Сенгилеевский район»</w:t>
      </w:r>
      <w:r w:rsidR="00886131">
        <w:rPr>
          <w:rFonts w:ascii="PT Astra Serif" w:hAnsi="PT Astra Serif" w:cs="Calibri"/>
          <w:b/>
          <w:bCs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b/>
          <w:bCs/>
          <w:sz w:val="28"/>
          <w:szCs w:val="28"/>
        </w:rPr>
        <w:t>Ульяновской области</w:t>
      </w:r>
    </w:p>
    <w:p w14:paraId="7C2C4F92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35153B5B" w14:textId="77777777" w:rsidR="006C2241" w:rsidRPr="000D0499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13221BCB" w:rsidR="0080226A" w:rsidRPr="000D0499" w:rsidRDefault="0080226A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</w:t>
      </w:r>
      <w:r w:rsidRPr="000D0499">
        <w:rPr>
          <w:rFonts w:ascii="PT Astra Serif" w:hAnsi="PT Astra Serif" w:cs="PT Astra Serif"/>
          <w:bCs/>
          <w:sz w:val="28"/>
          <w:szCs w:val="28"/>
        </w:rPr>
        <w:t>Федеральным законом от 20.03.2025 N 33-ФЗ</w:t>
      </w:r>
      <w:r w:rsidR="00572428" w:rsidRPr="000D0499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0D0499">
        <w:rPr>
          <w:rFonts w:ascii="PT Astra Serif" w:hAnsi="PT Astra Serif" w:cs="PT Astra Serif"/>
          <w:bCs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, Совет депутатов муниципального образования «Сенгилеевский район»</w:t>
      </w:r>
      <w:r w:rsidR="006C2241"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C220A24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1. Внести в </w:t>
      </w:r>
      <w:hyperlink r:id="rId4" w:history="1">
        <w:r w:rsidRPr="000D0499">
          <w:rPr>
            <w:rFonts w:ascii="PT Astra Serif" w:hAnsi="PT Astra Serif" w:cs="Calibri"/>
            <w:sz w:val="28"/>
            <w:szCs w:val="28"/>
          </w:rPr>
          <w:t>Устав</w:t>
        </w:r>
      </w:hyperlink>
      <w:r w:rsidRPr="000D0499">
        <w:rPr>
          <w:rFonts w:ascii="PT Astra Serif" w:hAnsi="PT Astra Serif" w:cs="Calibri"/>
          <w:sz w:val="28"/>
          <w:szCs w:val="28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10EBBD68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1) статью 41 дополнить 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частью </w:t>
      </w:r>
      <w:proofErr w:type="gramStart"/>
      <w:r w:rsidRPr="000D0499">
        <w:rPr>
          <w:rFonts w:ascii="PT Astra Serif" w:hAnsi="PT Astra Serif" w:cs="Calibri"/>
          <w:sz w:val="28"/>
          <w:szCs w:val="28"/>
        </w:rPr>
        <w:t>9  следующего</w:t>
      </w:r>
      <w:proofErr w:type="gramEnd"/>
      <w:r w:rsidRPr="000D0499">
        <w:rPr>
          <w:rFonts w:ascii="PT Astra Serif" w:hAnsi="PT Astra Serif" w:cs="Calibri"/>
          <w:sz w:val="28"/>
          <w:szCs w:val="28"/>
        </w:rPr>
        <w:t xml:space="preserve"> содержания:</w:t>
      </w:r>
    </w:p>
    <w:p w14:paraId="3ECDE658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7C0A9435" w14:textId="77777777" w:rsidR="009012FC" w:rsidRPr="000D0499" w:rsidRDefault="003445BC" w:rsidP="00344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PT Astra Serif"/>
          <w:sz w:val="28"/>
          <w:szCs w:val="28"/>
        </w:rPr>
        <w:t>«9</w:t>
      </w:r>
      <w:r w:rsidR="009012FC" w:rsidRPr="000D0499">
        <w:rPr>
          <w:rFonts w:ascii="PT Astra Serif" w:hAnsi="PT Astra Serif" w:cs="PT Astra Serif"/>
          <w:sz w:val="28"/>
          <w:szCs w:val="28"/>
        </w:rPr>
        <w:t xml:space="preserve">. </w:t>
      </w:r>
      <w:r w:rsidRPr="000D0499">
        <w:rPr>
          <w:rFonts w:ascii="PT Astra Serif" w:hAnsi="PT Astra Serif" w:cs="Calibri"/>
          <w:sz w:val="28"/>
          <w:szCs w:val="28"/>
        </w:rPr>
        <w:t>В случае временного отсутствия Главы Администрации муниципального образования «Сенгилеевский район» Ульяновской области (в частности, в связи с болезнью, отпуском, командировкой или иными причинами) его полномочия временно исполняет первый заместитель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 Главы Администрации</w:t>
      </w:r>
      <w:r w:rsidRPr="000D0499">
        <w:rPr>
          <w:rFonts w:ascii="PT Astra Serif" w:hAnsi="PT Astra Serif" w:cs="Calibri"/>
          <w:sz w:val="28"/>
          <w:szCs w:val="28"/>
        </w:rPr>
        <w:t>.</w:t>
      </w:r>
      <w:r w:rsidR="009012FC" w:rsidRPr="000D0499">
        <w:rPr>
          <w:rFonts w:ascii="PT Astra Serif" w:hAnsi="PT Astra Serif" w:cs="Calibri"/>
          <w:sz w:val="28"/>
          <w:szCs w:val="28"/>
        </w:rPr>
        <w:t>".</w:t>
      </w:r>
    </w:p>
    <w:p w14:paraId="2D76B6CD" w14:textId="462CEFA2" w:rsidR="009012FC" w:rsidRPr="000D0499" w:rsidRDefault="00F868AC" w:rsidP="008861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2</w:t>
      </w:r>
      <w:r w:rsidR="009012FC" w:rsidRPr="000D0499">
        <w:rPr>
          <w:rFonts w:ascii="PT Astra Serif" w:hAnsi="PT Astra Serif" w:cs="Calibri"/>
          <w:sz w:val="28"/>
          <w:szCs w:val="28"/>
        </w:rPr>
        <w:t>.</w:t>
      </w:r>
      <w:r w:rsidR="00886131">
        <w:rPr>
          <w:rFonts w:ascii="PT Astra Serif" w:hAnsi="PT Astra Serif" w:cs="Calibri"/>
          <w:sz w:val="28"/>
          <w:szCs w:val="28"/>
        </w:rPr>
        <w:t xml:space="preserve"> </w:t>
      </w:r>
      <w:r w:rsidR="00886131" w:rsidRPr="00886131">
        <w:rPr>
          <w:rFonts w:ascii="PT Astra Serif" w:hAnsi="PT Astra Serif" w:cs="Calibri"/>
          <w:sz w:val="28"/>
          <w:szCs w:val="28"/>
        </w:rPr>
        <w:t>Настоящее решение подлежит официальному опубликованию (обнародованию) после его государственной регистрации и вступает в силу на следующий день после дня его официального опубликования (обнародования).</w:t>
      </w:r>
    </w:p>
    <w:p w14:paraId="3E4FA0A7" w14:textId="77777777" w:rsidR="009012FC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8C3115" w14:textId="77777777" w:rsidR="00886131" w:rsidRPr="000D0499" w:rsidRDefault="00886131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6C22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F2EE9"/>
    <w:rsid w:val="00244FCC"/>
    <w:rsid w:val="00300E64"/>
    <w:rsid w:val="003065DC"/>
    <w:rsid w:val="003445BC"/>
    <w:rsid w:val="004043B9"/>
    <w:rsid w:val="004C34DF"/>
    <w:rsid w:val="00572428"/>
    <w:rsid w:val="006A281E"/>
    <w:rsid w:val="006C2241"/>
    <w:rsid w:val="00771D6A"/>
    <w:rsid w:val="0080226A"/>
    <w:rsid w:val="00817002"/>
    <w:rsid w:val="008647CB"/>
    <w:rsid w:val="00886131"/>
    <w:rsid w:val="009012FC"/>
    <w:rsid w:val="00977BE6"/>
    <w:rsid w:val="00A46408"/>
    <w:rsid w:val="00A7339C"/>
    <w:rsid w:val="00D84BC6"/>
    <w:rsid w:val="00E80E91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20</cp:revision>
  <dcterms:created xsi:type="dcterms:W3CDTF">2026-04-22T07:24:00Z</dcterms:created>
  <dcterms:modified xsi:type="dcterms:W3CDTF">2026-06-22T07:01:00Z</dcterms:modified>
</cp:coreProperties>
</file>