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B78" w:rsidRPr="007A5B78" w:rsidRDefault="007A5B78" w:rsidP="007A5B7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7A5B78">
        <w:rPr>
          <w:rFonts w:ascii="PT Astra Serif" w:hAnsi="PT Astra Serif"/>
          <w:sz w:val="28"/>
          <w:szCs w:val="28"/>
        </w:rPr>
        <w:t>РЕШЕНИЕ</w:t>
      </w:r>
    </w:p>
    <w:p w:rsidR="007A5B78" w:rsidRPr="007A5B78" w:rsidRDefault="007A5B78" w:rsidP="007A5B7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7A5B78">
        <w:rPr>
          <w:rFonts w:ascii="PT Astra Serif" w:hAnsi="PT Astra Serif"/>
          <w:sz w:val="28"/>
          <w:szCs w:val="28"/>
        </w:rPr>
        <w:t>Совета депутатов муниципального образования «Сенгилеевский район»</w:t>
      </w:r>
    </w:p>
    <w:p w:rsidR="007A5B78" w:rsidRPr="007A5B78" w:rsidRDefault="007A5B78" w:rsidP="007A5B7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7A5B78">
        <w:rPr>
          <w:rFonts w:ascii="PT Astra Serif" w:hAnsi="PT Astra Serif"/>
          <w:sz w:val="28"/>
          <w:szCs w:val="28"/>
        </w:rPr>
        <w:t>седьм</w:t>
      </w:r>
      <w:r w:rsidR="00B47CD4">
        <w:rPr>
          <w:rFonts w:ascii="PT Astra Serif" w:hAnsi="PT Astra Serif"/>
          <w:sz w:val="28"/>
          <w:szCs w:val="28"/>
        </w:rPr>
        <w:t xml:space="preserve">ого созыва, принятое на втором </w:t>
      </w:r>
      <w:r w:rsidRPr="007A5B78">
        <w:rPr>
          <w:rFonts w:ascii="PT Astra Serif" w:hAnsi="PT Astra Serif"/>
          <w:sz w:val="28"/>
          <w:szCs w:val="28"/>
        </w:rPr>
        <w:t>заседании</w:t>
      </w:r>
    </w:p>
    <w:p w:rsidR="007A5B78" w:rsidRPr="007A5B78" w:rsidRDefault="007A5B78" w:rsidP="007A5B78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A5B78" w:rsidRPr="007A5B78" w:rsidRDefault="007A5B78" w:rsidP="007A5B7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A5B78" w:rsidRPr="007A5B78" w:rsidRDefault="007A5B78" w:rsidP="007A5B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A5B78">
        <w:rPr>
          <w:rFonts w:ascii="PT Astra Serif" w:hAnsi="PT Astra Serif"/>
          <w:sz w:val="28"/>
          <w:szCs w:val="28"/>
        </w:rPr>
        <w:t xml:space="preserve">от 29 ноября 2023 года                                                                        </w:t>
      </w:r>
      <w:r w:rsidR="00B47CD4">
        <w:rPr>
          <w:rFonts w:ascii="PT Astra Serif" w:hAnsi="PT Astra Serif"/>
          <w:sz w:val="28"/>
          <w:szCs w:val="28"/>
        </w:rPr>
        <w:t xml:space="preserve">                № 20</w:t>
      </w:r>
    </w:p>
    <w:p w:rsidR="007A5B78" w:rsidRDefault="007A5B78" w:rsidP="007A5B7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A5B78" w:rsidRPr="007A5B78" w:rsidRDefault="007A5B78" w:rsidP="007A5B7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A5B78" w:rsidRPr="007A5B78" w:rsidRDefault="007A5B78" w:rsidP="007A5B78">
      <w:pPr>
        <w:snapToGrid w:val="0"/>
        <w:spacing w:after="0" w:line="240" w:lineRule="auto"/>
        <w:ind w:firstLine="555"/>
        <w:jc w:val="center"/>
        <w:rPr>
          <w:rFonts w:ascii="PT Astra Serif" w:hAnsi="PT Astra Serif"/>
          <w:b/>
          <w:bCs/>
          <w:i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</w:t>
      </w:r>
      <w:r w:rsidRPr="007A5B78">
        <w:rPr>
          <w:rFonts w:ascii="PT Astra Serif" w:hAnsi="PT Astra Serif"/>
          <w:b/>
          <w:sz w:val="28"/>
          <w:szCs w:val="28"/>
        </w:rPr>
        <w:t>ходе  реализации муниципальной программы  «</w:t>
      </w:r>
      <w:r w:rsidRPr="007A5B78">
        <w:rPr>
          <w:rFonts w:ascii="PT Astra Serif" w:hAnsi="PT Astra Serif"/>
          <w:b/>
          <w:bCs/>
          <w:iCs/>
          <w:sz w:val="28"/>
          <w:szCs w:val="28"/>
        </w:rPr>
        <w:t xml:space="preserve">Развитие малого и среднего предпринимательства в муниципальном образовании «Сенгилеевский район»  на 2021 </w:t>
      </w:r>
      <w:r>
        <w:rPr>
          <w:rFonts w:ascii="PT Astra Serif" w:hAnsi="PT Astra Serif"/>
          <w:b/>
          <w:bCs/>
          <w:iCs/>
          <w:sz w:val="28"/>
          <w:szCs w:val="28"/>
        </w:rPr>
        <w:t>– 2023 годы» за 9 месяцев 2023 года</w:t>
      </w:r>
    </w:p>
    <w:p w:rsidR="007A5B78" w:rsidRDefault="007A5B78" w:rsidP="007A5B78">
      <w:pPr>
        <w:snapToGrid w:val="0"/>
        <w:spacing w:after="0" w:line="240" w:lineRule="auto"/>
        <w:ind w:firstLine="555"/>
        <w:jc w:val="both"/>
        <w:rPr>
          <w:rFonts w:ascii="PT Astra Serif" w:hAnsi="PT Astra Serif"/>
          <w:b/>
          <w:sz w:val="28"/>
          <w:szCs w:val="28"/>
        </w:rPr>
      </w:pPr>
    </w:p>
    <w:p w:rsidR="007A5B78" w:rsidRPr="007A5B78" w:rsidRDefault="007A5B78" w:rsidP="007A5B78">
      <w:pPr>
        <w:snapToGrid w:val="0"/>
        <w:spacing w:after="0" w:line="240" w:lineRule="auto"/>
        <w:ind w:firstLine="555"/>
        <w:jc w:val="both"/>
        <w:rPr>
          <w:rFonts w:ascii="PT Astra Serif" w:hAnsi="PT Astra Serif"/>
          <w:b/>
          <w:sz w:val="28"/>
          <w:szCs w:val="28"/>
        </w:rPr>
      </w:pPr>
    </w:p>
    <w:p w:rsidR="007A5B78" w:rsidRDefault="007A5B78" w:rsidP="007A5B78">
      <w:pPr>
        <w:snapToGri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5B78">
        <w:rPr>
          <w:rFonts w:ascii="PT Astra Serif" w:hAnsi="PT Astra Serif"/>
          <w:sz w:val="28"/>
          <w:szCs w:val="28"/>
        </w:rPr>
        <w:t>Заслушав информацию о ходе реал</w:t>
      </w:r>
      <w:r>
        <w:rPr>
          <w:rFonts w:ascii="PT Astra Serif" w:hAnsi="PT Astra Serif"/>
          <w:sz w:val="28"/>
          <w:szCs w:val="28"/>
        </w:rPr>
        <w:t xml:space="preserve">изации муниципальной программы </w:t>
      </w:r>
      <w:r w:rsidRPr="007A5B78">
        <w:rPr>
          <w:rFonts w:ascii="PT Astra Serif" w:hAnsi="PT Astra Serif"/>
          <w:sz w:val="28"/>
          <w:szCs w:val="28"/>
        </w:rPr>
        <w:t>«</w:t>
      </w:r>
      <w:r w:rsidRPr="007A5B78">
        <w:rPr>
          <w:rFonts w:ascii="PT Astra Serif" w:hAnsi="PT Astra Serif"/>
          <w:bCs/>
          <w:iCs/>
          <w:sz w:val="28"/>
          <w:szCs w:val="28"/>
        </w:rPr>
        <w:t>Развитие малого и среднего предпринимательства в муниципальном обр</w:t>
      </w:r>
      <w:r>
        <w:rPr>
          <w:rFonts w:ascii="PT Astra Serif" w:hAnsi="PT Astra Serif"/>
          <w:bCs/>
          <w:iCs/>
          <w:sz w:val="28"/>
          <w:szCs w:val="28"/>
        </w:rPr>
        <w:t xml:space="preserve">азовании «Сенгилеевский район» </w:t>
      </w:r>
      <w:r w:rsidRPr="007A5B78">
        <w:rPr>
          <w:rFonts w:ascii="PT Astra Serif" w:hAnsi="PT Astra Serif"/>
          <w:bCs/>
          <w:iCs/>
          <w:sz w:val="28"/>
          <w:szCs w:val="28"/>
        </w:rPr>
        <w:t>на 2021</w:t>
      </w:r>
      <w:r>
        <w:rPr>
          <w:rFonts w:ascii="PT Astra Serif" w:hAnsi="PT Astra Serif"/>
          <w:bCs/>
          <w:iCs/>
          <w:sz w:val="28"/>
          <w:szCs w:val="28"/>
        </w:rPr>
        <w:t xml:space="preserve"> – 2023 годы» за 9 месяцев 2023 года,</w:t>
      </w:r>
      <w:r w:rsidRPr="007A5B78">
        <w:rPr>
          <w:rFonts w:ascii="PT Astra Serif" w:hAnsi="PT Astra Serif"/>
          <w:bCs/>
          <w:iCs/>
          <w:sz w:val="28"/>
          <w:szCs w:val="28"/>
        </w:rPr>
        <w:t xml:space="preserve"> </w:t>
      </w:r>
      <w:r w:rsidRPr="007A5B78">
        <w:rPr>
          <w:rFonts w:ascii="PT Astra Serif" w:hAnsi="PT Astra Serif"/>
          <w:sz w:val="28"/>
          <w:szCs w:val="28"/>
        </w:rPr>
        <w:t xml:space="preserve">Совет депутатов муниципального  образования «Сенгилеевский район» Ульяновской области    </w:t>
      </w:r>
    </w:p>
    <w:p w:rsidR="007A5B78" w:rsidRPr="007A5B78" w:rsidRDefault="007A5B78" w:rsidP="007A5B78">
      <w:pPr>
        <w:snapToGri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5B78">
        <w:rPr>
          <w:rFonts w:ascii="PT Astra Serif" w:hAnsi="PT Astra Serif"/>
          <w:sz w:val="28"/>
          <w:szCs w:val="28"/>
        </w:rPr>
        <w:t>РЕШИЛ:</w:t>
      </w:r>
    </w:p>
    <w:p w:rsidR="007A5B78" w:rsidRPr="007A5B78" w:rsidRDefault="007A5B78" w:rsidP="007A5B7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A5B78" w:rsidRPr="007A5B78" w:rsidRDefault="007A5B78" w:rsidP="007A5B78">
      <w:pPr>
        <w:snapToGri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5B78">
        <w:rPr>
          <w:rFonts w:ascii="PT Astra Serif" w:hAnsi="PT Astra Serif"/>
          <w:sz w:val="28"/>
          <w:szCs w:val="28"/>
        </w:rPr>
        <w:t>1. Информацию о ходе</w:t>
      </w:r>
      <w:r w:rsidRPr="007A5B78">
        <w:rPr>
          <w:rFonts w:ascii="PT Astra Serif" w:hAnsi="PT Astra Serif"/>
          <w:b/>
          <w:sz w:val="28"/>
          <w:szCs w:val="28"/>
        </w:rPr>
        <w:t xml:space="preserve"> </w:t>
      </w:r>
      <w:r w:rsidRPr="007A5B78">
        <w:rPr>
          <w:rFonts w:ascii="PT Astra Serif" w:hAnsi="PT Astra Serif"/>
          <w:sz w:val="28"/>
          <w:szCs w:val="28"/>
        </w:rPr>
        <w:t>реализации муниципальной программы  «</w:t>
      </w:r>
      <w:r w:rsidRPr="007A5B78">
        <w:rPr>
          <w:rFonts w:ascii="PT Astra Serif" w:hAnsi="PT Astra Serif"/>
          <w:bCs/>
          <w:iCs/>
          <w:sz w:val="28"/>
          <w:szCs w:val="28"/>
        </w:rPr>
        <w:t xml:space="preserve">Развитие малого и среднего предпринимательства в муниципальном образовании «Сенгилеевский район»  на 2021 </w:t>
      </w:r>
      <w:r>
        <w:rPr>
          <w:rFonts w:ascii="PT Astra Serif" w:hAnsi="PT Astra Serif"/>
          <w:bCs/>
          <w:iCs/>
          <w:sz w:val="28"/>
          <w:szCs w:val="28"/>
        </w:rPr>
        <w:t>– 2023 годы» за 9 месяцев 2023 года</w:t>
      </w:r>
      <w:r w:rsidRPr="007A5B78">
        <w:rPr>
          <w:rFonts w:ascii="PT Astra Serif" w:hAnsi="PT Astra Serif"/>
          <w:sz w:val="28"/>
          <w:szCs w:val="28"/>
        </w:rPr>
        <w:t xml:space="preserve"> принять к сведению (приложение).</w:t>
      </w:r>
    </w:p>
    <w:p w:rsidR="007A5B78" w:rsidRPr="007A5B78" w:rsidRDefault="007A5B78" w:rsidP="007A5B7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Контроль за </w:t>
      </w:r>
      <w:r w:rsidRPr="007A5B78">
        <w:rPr>
          <w:rFonts w:ascii="PT Astra Serif" w:hAnsi="PT Astra Serif"/>
          <w:sz w:val="28"/>
          <w:szCs w:val="28"/>
        </w:rPr>
        <w:t>исполнением настоящего р</w:t>
      </w:r>
      <w:r>
        <w:rPr>
          <w:rFonts w:ascii="PT Astra Serif" w:hAnsi="PT Astra Serif"/>
          <w:sz w:val="28"/>
          <w:szCs w:val="28"/>
        </w:rPr>
        <w:t xml:space="preserve">ешения возложить на комиссию по промышленной политике, ЖКХ, малому </w:t>
      </w:r>
      <w:r w:rsidRPr="007A5B78">
        <w:rPr>
          <w:rFonts w:ascii="PT Astra Serif" w:hAnsi="PT Astra Serif"/>
          <w:sz w:val="28"/>
          <w:szCs w:val="28"/>
        </w:rPr>
        <w:t xml:space="preserve">и среднему бизнесу </w:t>
      </w:r>
      <w:r>
        <w:rPr>
          <w:rFonts w:ascii="PT Astra Serif" w:hAnsi="PT Astra Serif"/>
          <w:sz w:val="28"/>
          <w:szCs w:val="28"/>
        </w:rPr>
        <w:t xml:space="preserve">(Мизюрин </w:t>
      </w:r>
      <w:r w:rsidRPr="007A5B78">
        <w:rPr>
          <w:rFonts w:ascii="PT Astra Serif" w:hAnsi="PT Astra Serif"/>
          <w:sz w:val="28"/>
          <w:szCs w:val="28"/>
        </w:rPr>
        <w:t>М.В.)</w:t>
      </w:r>
      <w:r>
        <w:rPr>
          <w:rFonts w:ascii="PT Astra Serif" w:hAnsi="PT Astra Serif"/>
          <w:sz w:val="28"/>
          <w:szCs w:val="28"/>
        </w:rPr>
        <w:t>.</w:t>
      </w:r>
    </w:p>
    <w:p w:rsidR="007A5B78" w:rsidRPr="007A5B78" w:rsidRDefault="007A5B78" w:rsidP="007A5B7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5B78">
        <w:rPr>
          <w:rFonts w:ascii="PT Astra Serif" w:hAnsi="PT Astra Serif"/>
          <w:sz w:val="28"/>
          <w:szCs w:val="28"/>
        </w:rPr>
        <w:t>3. Настоящее решение вступает в силу со дня его подписания.</w:t>
      </w:r>
    </w:p>
    <w:p w:rsidR="007A5B78" w:rsidRPr="007A5B78" w:rsidRDefault="007A5B78" w:rsidP="007A5B78">
      <w:pPr>
        <w:spacing w:after="0" w:line="240" w:lineRule="auto"/>
        <w:ind w:firstLine="540"/>
        <w:rPr>
          <w:rFonts w:ascii="PT Astra Serif" w:hAnsi="PT Astra Serif"/>
          <w:sz w:val="28"/>
          <w:szCs w:val="28"/>
        </w:rPr>
      </w:pPr>
    </w:p>
    <w:p w:rsidR="007A5B78" w:rsidRPr="007A5B78" w:rsidRDefault="007A5B78" w:rsidP="007A5B78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A5B78" w:rsidRPr="007A5B78" w:rsidRDefault="007A5B78" w:rsidP="007A5B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A5B78" w:rsidRPr="007A5B78" w:rsidRDefault="007A5B78" w:rsidP="007A5B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A5B78">
        <w:rPr>
          <w:rFonts w:ascii="PT Astra Serif" w:hAnsi="PT Astra Serif"/>
          <w:sz w:val="28"/>
          <w:szCs w:val="28"/>
        </w:rPr>
        <w:t xml:space="preserve">Глава муниципального образования </w:t>
      </w:r>
    </w:p>
    <w:p w:rsidR="007A5B78" w:rsidRPr="007A5B78" w:rsidRDefault="007A5B78" w:rsidP="007A5B7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A5B78">
        <w:rPr>
          <w:rFonts w:ascii="PT Astra Serif" w:hAnsi="PT Astra Serif"/>
          <w:sz w:val="28"/>
          <w:szCs w:val="28"/>
        </w:rPr>
        <w:t xml:space="preserve">«Сенгилеевский район»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</w:t>
      </w:r>
      <w:r w:rsidRPr="007A5B78">
        <w:rPr>
          <w:rFonts w:ascii="PT Astra Serif" w:hAnsi="PT Astra Serif"/>
          <w:sz w:val="28"/>
          <w:szCs w:val="28"/>
        </w:rPr>
        <w:t>А.А.Кудряшов</w:t>
      </w:r>
    </w:p>
    <w:p w:rsidR="007A5B78" w:rsidRDefault="007A5B78">
      <w:pPr>
        <w:suppressAutoHyphens/>
        <w:spacing w:after="0" w:line="240" w:lineRule="auto"/>
        <w:jc w:val="center"/>
        <w:rPr>
          <w:rFonts w:ascii="PT Astra Serif" w:eastAsia="PT Astra Serif" w:hAnsi="PT Astra Serif" w:cs="PT Astra Serif"/>
          <w:b/>
          <w:sz w:val="28"/>
        </w:rPr>
      </w:pPr>
    </w:p>
    <w:p w:rsidR="007A5B78" w:rsidRDefault="007A5B78">
      <w:pPr>
        <w:suppressAutoHyphens/>
        <w:spacing w:after="0" w:line="240" w:lineRule="auto"/>
        <w:jc w:val="center"/>
        <w:rPr>
          <w:rFonts w:ascii="PT Astra Serif" w:eastAsia="PT Astra Serif" w:hAnsi="PT Astra Serif" w:cs="PT Astra Serif"/>
          <w:b/>
          <w:sz w:val="28"/>
        </w:rPr>
      </w:pPr>
    </w:p>
    <w:p w:rsidR="007A5B78" w:rsidRDefault="007A5B78">
      <w:pPr>
        <w:suppressAutoHyphens/>
        <w:spacing w:after="0" w:line="240" w:lineRule="auto"/>
        <w:jc w:val="center"/>
        <w:rPr>
          <w:rFonts w:ascii="PT Astra Serif" w:eastAsia="PT Astra Serif" w:hAnsi="PT Astra Serif" w:cs="PT Astra Serif"/>
          <w:b/>
          <w:sz w:val="28"/>
        </w:rPr>
      </w:pPr>
    </w:p>
    <w:p w:rsidR="007A5B78" w:rsidRDefault="007A5B78">
      <w:pPr>
        <w:suppressAutoHyphens/>
        <w:spacing w:after="0" w:line="240" w:lineRule="auto"/>
        <w:jc w:val="center"/>
        <w:rPr>
          <w:rFonts w:ascii="PT Astra Serif" w:eastAsia="PT Astra Serif" w:hAnsi="PT Astra Serif" w:cs="PT Astra Serif"/>
          <w:b/>
          <w:sz w:val="28"/>
        </w:rPr>
      </w:pPr>
    </w:p>
    <w:p w:rsidR="007A5B78" w:rsidRDefault="007A5B78">
      <w:pPr>
        <w:suppressAutoHyphens/>
        <w:spacing w:after="0" w:line="240" w:lineRule="auto"/>
        <w:jc w:val="center"/>
        <w:rPr>
          <w:rFonts w:ascii="PT Astra Serif" w:eastAsia="PT Astra Serif" w:hAnsi="PT Astra Serif" w:cs="PT Astra Serif"/>
          <w:b/>
          <w:sz w:val="28"/>
        </w:rPr>
      </w:pPr>
    </w:p>
    <w:p w:rsidR="007A5B78" w:rsidRDefault="007A5B78">
      <w:pPr>
        <w:suppressAutoHyphens/>
        <w:spacing w:after="0" w:line="240" w:lineRule="auto"/>
        <w:jc w:val="center"/>
        <w:rPr>
          <w:rFonts w:ascii="PT Astra Serif" w:eastAsia="PT Astra Serif" w:hAnsi="PT Astra Serif" w:cs="PT Astra Serif"/>
          <w:b/>
          <w:sz w:val="28"/>
        </w:rPr>
      </w:pPr>
    </w:p>
    <w:p w:rsidR="007A5B78" w:rsidRDefault="007A5B78">
      <w:pPr>
        <w:suppressAutoHyphens/>
        <w:spacing w:after="0" w:line="240" w:lineRule="auto"/>
        <w:jc w:val="center"/>
        <w:rPr>
          <w:rFonts w:ascii="PT Astra Serif" w:eastAsia="PT Astra Serif" w:hAnsi="PT Astra Serif" w:cs="PT Astra Serif"/>
          <w:b/>
          <w:sz w:val="28"/>
        </w:rPr>
      </w:pPr>
    </w:p>
    <w:p w:rsidR="007A5B78" w:rsidRDefault="007A5B78">
      <w:pPr>
        <w:suppressAutoHyphens/>
        <w:spacing w:after="0" w:line="240" w:lineRule="auto"/>
        <w:jc w:val="center"/>
        <w:rPr>
          <w:rFonts w:ascii="PT Astra Serif" w:eastAsia="PT Astra Serif" w:hAnsi="PT Astra Serif" w:cs="PT Astra Serif"/>
          <w:b/>
          <w:sz w:val="28"/>
        </w:rPr>
      </w:pPr>
    </w:p>
    <w:p w:rsidR="007A5B78" w:rsidRDefault="007A5B78">
      <w:pPr>
        <w:suppressAutoHyphens/>
        <w:spacing w:after="0" w:line="240" w:lineRule="auto"/>
        <w:jc w:val="center"/>
        <w:rPr>
          <w:rFonts w:ascii="PT Astra Serif" w:eastAsia="PT Astra Serif" w:hAnsi="PT Astra Serif" w:cs="PT Astra Serif"/>
          <w:b/>
          <w:sz w:val="28"/>
        </w:rPr>
      </w:pPr>
    </w:p>
    <w:p w:rsidR="007A5B78" w:rsidRDefault="007A5B78">
      <w:pPr>
        <w:suppressAutoHyphens/>
        <w:spacing w:after="0" w:line="240" w:lineRule="auto"/>
        <w:jc w:val="center"/>
        <w:rPr>
          <w:rFonts w:ascii="PT Astra Serif" w:eastAsia="PT Astra Serif" w:hAnsi="PT Astra Serif" w:cs="PT Astra Serif"/>
          <w:b/>
          <w:sz w:val="28"/>
        </w:rPr>
      </w:pPr>
    </w:p>
    <w:p w:rsidR="007A5B78" w:rsidRDefault="007A5B78">
      <w:pPr>
        <w:suppressAutoHyphens/>
        <w:spacing w:after="0" w:line="240" w:lineRule="auto"/>
        <w:jc w:val="center"/>
        <w:rPr>
          <w:rFonts w:ascii="PT Astra Serif" w:eastAsia="PT Astra Serif" w:hAnsi="PT Astra Serif" w:cs="PT Astra Serif"/>
          <w:b/>
          <w:sz w:val="28"/>
        </w:rPr>
      </w:pPr>
    </w:p>
    <w:p w:rsidR="00B47CD4" w:rsidRDefault="00B47CD4">
      <w:pPr>
        <w:suppressAutoHyphens/>
        <w:spacing w:after="0" w:line="240" w:lineRule="auto"/>
        <w:jc w:val="center"/>
        <w:rPr>
          <w:rFonts w:ascii="PT Astra Serif" w:eastAsia="PT Astra Serif" w:hAnsi="PT Astra Serif" w:cs="PT Astra Serif"/>
          <w:b/>
          <w:sz w:val="28"/>
        </w:rPr>
      </w:pPr>
    </w:p>
    <w:p w:rsidR="00D71E4B" w:rsidRPr="005E6F18" w:rsidRDefault="001D45CE" w:rsidP="00D71E4B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                                                                                                                  </w:t>
      </w:r>
      <w:r w:rsidR="00D71E4B" w:rsidRPr="005E6F18">
        <w:rPr>
          <w:rFonts w:ascii="PT Astra Serif" w:hAnsi="PT Astra Serif"/>
        </w:rPr>
        <w:t>ПРИЛОЖЕНИЕ</w:t>
      </w:r>
    </w:p>
    <w:p w:rsidR="00D71E4B" w:rsidRPr="005E6F18" w:rsidRDefault="00D71E4B" w:rsidP="00D71E4B">
      <w:pPr>
        <w:spacing w:after="0" w:line="240" w:lineRule="auto"/>
        <w:jc w:val="center"/>
        <w:rPr>
          <w:rFonts w:ascii="PT Astra Serif" w:hAnsi="PT Astra Serif"/>
        </w:rPr>
      </w:pPr>
      <w:r w:rsidRPr="005E6F18">
        <w:rPr>
          <w:rFonts w:ascii="PT Astra Serif" w:hAnsi="PT Astra Serif"/>
        </w:rPr>
        <w:t xml:space="preserve">                                                                        </w:t>
      </w:r>
      <w:r>
        <w:rPr>
          <w:rFonts w:ascii="PT Astra Serif" w:hAnsi="PT Astra Serif"/>
        </w:rPr>
        <w:t xml:space="preserve">                               </w:t>
      </w:r>
      <w:r w:rsidRPr="005E6F18">
        <w:rPr>
          <w:rFonts w:ascii="PT Astra Serif" w:hAnsi="PT Astra Serif"/>
        </w:rPr>
        <w:t xml:space="preserve">к решению Совета депутатов </w:t>
      </w:r>
    </w:p>
    <w:p w:rsidR="00D71E4B" w:rsidRPr="005E6F18" w:rsidRDefault="00D71E4B" w:rsidP="00D71E4B">
      <w:pPr>
        <w:spacing w:after="0" w:line="240" w:lineRule="auto"/>
        <w:jc w:val="center"/>
        <w:rPr>
          <w:rFonts w:ascii="PT Astra Serif" w:hAnsi="PT Astra Serif"/>
        </w:rPr>
      </w:pPr>
      <w:r w:rsidRPr="005E6F18">
        <w:rPr>
          <w:rFonts w:ascii="PT Astra Serif" w:hAnsi="PT Astra Serif"/>
        </w:rPr>
        <w:t xml:space="preserve">                                                                                                        муниципального образования</w:t>
      </w:r>
    </w:p>
    <w:p w:rsidR="00D71E4B" w:rsidRPr="005E6F18" w:rsidRDefault="00D71E4B" w:rsidP="00D71E4B">
      <w:pPr>
        <w:spacing w:after="0" w:line="240" w:lineRule="auto"/>
        <w:jc w:val="center"/>
        <w:rPr>
          <w:rFonts w:ascii="PT Astra Serif" w:hAnsi="PT Astra Serif"/>
        </w:rPr>
      </w:pPr>
      <w:r w:rsidRPr="005E6F18">
        <w:rPr>
          <w:rFonts w:ascii="PT Astra Serif" w:hAnsi="PT Astra Serif"/>
        </w:rPr>
        <w:t xml:space="preserve">                                                                                               «Сенгилеевский район»</w:t>
      </w:r>
    </w:p>
    <w:p w:rsidR="00D71E4B" w:rsidRPr="005E6F18" w:rsidRDefault="00D71E4B" w:rsidP="00D71E4B">
      <w:pPr>
        <w:spacing w:after="0" w:line="240" w:lineRule="auto"/>
        <w:jc w:val="center"/>
        <w:rPr>
          <w:rFonts w:ascii="PT Astra Serif" w:hAnsi="PT Astra Serif"/>
        </w:rPr>
      </w:pPr>
      <w:r w:rsidRPr="005E6F18">
        <w:rPr>
          <w:rFonts w:ascii="PT Astra Serif" w:hAnsi="PT Astra Serif"/>
        </w:rPr>
        <w:t xml:space="preserve">                                                                                                  </w:t>
      </w:r>
      <w:r w:rsidR="00B47CD4">
        <w:rPr>
          <w:rFonts w:ascii="PT Astra Serif" w:hAnsi="PT Astra Serif"/>
        </w:rPr>
        <w:t xml:space="preserve">      </w:t>
      </w:r>
      <w:bookmarkStart w:id="0" w:name="_GoBack"/>
      <w:bookmarkEnd w:id="0"/>
      <w:r w:rsidR="001D45CE">
        <w:rPr>
          <w:rFonts w:ascii="PT Astra Serif" w:hAnsi="PT Astra Serif"/>
        </w:rPr>
        <w:t xml:space="preserve">от 29 ноября 2023 года  № </w:t>
      </w:r>
      <w:r w:rsidR="00B47CD4">
        <w:rPr>
          <w:rFonts w:ascii="PT Astra Serif" w:hAnsi="PT Astra Serif"/>
        </w:rPr>
        <w:t>20</w:t>
      </w:r>
    </w:p>
    <w:p w:rsidR="00D71E4B" w:rsidRDefault="00D71E4B">
      <w:pPr>
        <w:suppressAutoHyphens/>
        <w:spacing w:after="0" w:line="240" w:lineRule="auto"/>
        <w:jc w:val="center"/>
        <w:rPr>
          <w:rFonts w:ascii="PT Astra Serif" w:eastAsia="PT Astra Serif" w:hAnsi="PT Astra Serif" w:cs="PT Astra Serif"/>
          <w:b/>
          <w:sz w:val="28"/>
        </w:rPr>
      </w:pPr>
    </w:p>
    <w:p w:rsidR="00D71E4B" w:rsidRDefault="00D71E4B">
      <w:pPr>
        <w:suppressAutoHyphens/>
        <w:spacing w:after="0" w:line="240" w:lineRule="auto"/>
        <w:jc w:val="center"/>
        <w:rPr>
          <w:rFonts w:ascii="PT Astra Serif" w:eastAsia="PT Astra Serif" w:hAnsi="PT Astra Serif" w:cs="PT Astra Serif"/>
          <w:b/>
          <w:sz w:val="28"/>
        </w:rPr>
      </w:pPr>
    </w:p>
    <w:p w:rsidR="0050582B" w:rsidRDefault="00361D2E">
      <w:pPr>
        <w:suppressAutoHyphens/>
        <w:spacing w:after="0" w:line="240" w:lineRule="auto"/>
        <w:jc w:val="center"/>
        <w:rPr>
          <w:rFonts w:ascii="PT Astra Serif" w:eastAsia="PT Astra Serif" w:hAnsi="PT Astra Serif" w:cs="PT Astra Serif"/>
          <w:b/>
          <w:sz w:val="28"/>
        </w:rPr>
      </w:pPr>
      <w:r>
        <w:rPr>
          <w:rFonts w:ascii="PT Astra Serif" w:eastAsia="PT Astra Serif" w:hAnsi="PT Astra Serif" w:cs="PT Astra Serif"/>
          <w:b/>
          <w:sz w:val="28"/>
        </w:rPr>
        <w:t xml:space="preserve">Информация </w:t>
      </w:r>
    </w:p>
    <w:p w:rsidR="00ED01F9" w:rsidRDefault="00361D2E">
      <w:pPr>
        <w:suppressAutoHyphens/>
        <w:spacing w:after="0" w:line="240" w:lineRule="auto"/>
        <w:jc w:val="center"/>
        <w:rPr>
          <w:rFonts w:ascii="PT Astra Serif" w:eastAsia="PT Astra Serif" w:hAnsi="PT Astra Serif" w:cs="PT Astra Serif"/>
          <w:b/>
          <w:sz w:val="28"/>
        </w:rPr>
      </w:pPr>
      <w:r>
        <w:rPr>
          <w:rFonts w:ascii="PT Astra Serif" w:eastAsia="PT Astra Serif" w:hAnsi="PT Astra Serif" w:cs="PT Astra Serif"/>
          <w:b/>
          <w:sz w:val="28"/>
        </w:rPr>
        <w:t xml:space="preserve">о </w:t>
      </w:r>
      <w:r w:rsidR="007A5B78" w:rsidRPr="007A5B78">
        <w:rPr>
          <w:rFonts w:ascii="PT Astra Serif" w:eastAsia="PT Astra Serif" w:hAnsi="PT Astra Serif" w:cs="PT Astra Serif"/>
          <w:b/>
          <w:sz w:val="28"/>
        </w:rPr>
        <w:t>ходе  реализации муниципальной программы  «Развитие малого и среднего предпринимательства в муниципальном образовании «Сенгилеевский район»  на 2021 – 2023 годы» за 9 месяцев 2023 года</w:t>
      </w:r>
    </w:p>
    <w:p w:rsidR="007A5B78" w:rsidRDefault="007A5B78">
      <w:pPr>
        <w:suppressAutoHyphens/>
        <w:spacing w:after="0" w:line="240" w:lineRule="auto"/>
        <w:jc w:val="center"/>
        <w:rPr>
          <w:rFonts w:ascii="PT Astra Serif" w:eastAsia="PT Astra Serif" w:hAnsi="PT Astra Serif" w:cs="PT Astra Serif"/>
          <w:b/>
          <w:sz w:val="28"/>
        </w:rPr>
      </w:pPr>
    </w:p>
    <w:p w:rsidR="00ED01F9" w:rsidRPr="00EF6295" w:rsidRDefault="00ED01F9" w:rsidP="00ED01F9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F6295">
        <w:rPr>
          <w:rFonts w:ascii="PT Astra Serif" w:hAnsi="PT Astra Serif"/>
          <w:b/>
          <w:color w:val="000000"/>
          <w:sz w:val="28"/>
          <w:szCs w:val="28"/>
        </w:rPr>
        <w:t xml:space="preserve">Реализация муниципальной политики в области развития малого и среднего предпринимательства в МО«Сенгилеевский район» </w:t>
      </w:r>
      <w:r w:rsidRPr="00EF6295">
        <w:rPr>
          <w:rFonts w:ascii="PT Astra Serif" w:hAnsi="PT Astra Serif"/>
          <w:color w:val="000000"/>
          <w:sz w:val="28"/>
          <w:szCs w:val="28"/>
        </w:rPr>
        <w:t>осуществляется в соответствии с:</w:t>
      </w:r>
    </w:p>
    <w:p w:rsidR="00ED01F9" w:rsidRDefault="00ED01F9" w:rsidP="00ED01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EF6295">
        <w:rPr>
          <w:rFonts w:ascii="PT Astra Serif" w:hAnsi="PT Astra Serif"/>
          <w:color w:val="000000"/>
          <w:sz w:val="28"/>
          <w:szCs w:val="28"/>
          <w:u w:val="single"/>
        </w:rPr>
        <w:t xml:space="preserve">Федеральным Законом от 24 июля 2007 года </w:t>
      </w:r>
      <w:r w:rsidRPr="00EF6295">
        <w:rPr>
          <w:rFonts w:ascii="PT Astra Serif" w:hAnsi="PT Astra Serif"/>
          <w:bCs/>
          <w:color w:val="000000"/>
          <w:sz w:val="28"/>
          <w:szCs w:val="28"/>
          <w:u w:val="single"/>
        </w:rPr>
        <w:t>№</w:t>
      </w:r>
      <w:r w:rsidR="00CA1A6D">
        <w:rPr>
          <w:rFonts w:ascii="PT Astra Serif" w:hAnsi="PT Astra Serif"/>
          <w:bCs/>
          <w:color w:val="000000"/>
          <w:sz w:val="28"/>
          <w:szCs w:val="28"/>
          <w:u w:val="single"/>
        </w:rPr>
        <w:t xml:space="preserve"> </w:t>
      </w:r>
      <w:r w:rsidRPr="00EF6295">
        <w:rPr>
          <w:rFonts w:ascii="PT Astra Serif" w:hAnsi="PT Astra Serif"/>
          <w:bCs/>
          <w:color w:val="000000"/>
          <w:sz w:val="28"/>
          <w:szCs w:val="28"/>
          <w:u w:val="single"/>
        </w:rPr>
        <w:t>209-Ф</w:t>
      </w:r>
      <w:r w:rsidRPr="00EF6295">
        <w:rPr>
          <w:rFonts w:ascii="PT Astra Serif" w:hAnsi="PT Astra Serif"/>
          <w:bCs/>
          <w:color w:val="000000"/>
          <w:sz w:val="28"/>
          <w:szCs w:val="28"/>
        </w:rPr>
        <w:t xml:space="preserve">З </w:t>
      </w:r>
      <w:r w:rsidRPr="00EF6295">
        <w:rPr>
          <w:rFonts w:ascii="PT Astra Serif" w:hAnsi="PT Astra Serif"/>
          <w:color w:val="000000"/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ED01F9" w:rsidRPr="00ED01F9" w:rsidRDefault="00ED01F9" w:rsidP="00ED01F9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ED01F9">
        <w:rPr>
          <w:rFonts w:ascii="PT Astra Serif" w:hAnsi="PT Astra Serif"/>
          <w:color w:val="000000"/>
          <w:sz w:val="28"/>
          <w:szCs w:val="28"/>
          <w:u w:val="single"/>
        </w:rPr>
        <w:t>Постано</w:t>
      </w:r>
      <w:r>
        <w:rPr>
          <w:rFonts w:ascii="PT Astra Serif" w:hAnsi="PT Astra Serif"/>
          <w:color w:val="000000"/>
          <w:sz w:val="28"/>
          <w:szCs w:val="28"/>
          <w:u w:val="single"/>
        </w:rPr>
        <w:t>в</w:t>
      </w:r>
      <w:r w:rsidRPr="00ED01F9">
        <w:rPr>
          <w:rFonts w:ascii="PT Astra Serif" w:hAnsi="PT Astra Serif"/>
          <w:color w:val="000000"/>
          <w:sz w:val="28"/>
          <w:szCs w:val="28"/>
          <w:u w:val="single"/>
        </w:rPr>
        <w:t>лением  Правительства Ульяновской области</w:t>
      </w:r>
      <w:r w:rsidRPr="00ED01F9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Pr="00ED01F9">
        <w:rPr>
          <w:rFonts w:ascii="Calibri" w:eastAsia="Times New Roman" w:hAnsi="Calibri" w:cs="Times New Roman"/>
          <w:sz w:val="28"/>
          <w:szCs w:val="28"/>
        </w:rPr>
        <w:t xml:space="preserve">от 14. 11. 2019 г. </w:t>
      </w:r>
    </w:p>
    <w:p w:rsidR="00ED01F9" w:rsidRDefault="00ED01F9" w:rsidP="00ED01F9">
      <w:pPr>
        <w:suppressAutoHyphens/>
        <w:spacing w:after="0" w:line="240" w:lineRule="auto"/>
        <w:ind w:left="720"/>
        <w:jc w:val="both"/>
        <w:rPr>
          <w:rFonts w:ascii="PT Astra Serif" w:hAnsi="PT Astra Serif"/>
          <w:sz w:val="28"/>
          <w:szCs w:val="28"/>
        </w:rPr>
      </w:pPr>
      <w:r w:rsidRPr="00ED01F9">
        <w:rPr>
          <w:rFonts w:ascii="PT Astra Serif" w:eastAsia="Times New Roman" w:hAnsi="PT Astra Serif" w:cs="Times New Roman"/>
          <w:sz w:val="28"/>
          <w:szCs w:val="28"/>
        </w:rPr>
        <w:t>N 26/589-П  «Об утверждении государственной программы Ульяновской области  «Развитие малого и среднего предпринимательства в Ульяновской области»»</w:t>
      </w:r>
      <w:r>
        <w:rPr>
          <w:rFonts w:ascii="PT Astra Serif" w:hAnsi="PT Astra Serif"/>
          <w:sz w:val="28"/>
          <w:szCs w:val="28"/>
        </w:rPr>
        <w:t>.</w:t>
      </w:r>
    </w:p>
    <w:p w:rsidR="00ED01F9" w:rsidRPr="00ED01F9" w:rsidRDefault="00ED01F9" w:rsidP="00ED01F9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autoSpaceDE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D01F9">
        <w:rPr>
          <w:rFonts w:ascii="PT Astra Serif" w:hAnsi="PT Astra Serif"/>
          <w:color w:val="000000"/>
          <w:sz w:val="28"/>
          <w:szCs w:val="28"/>
          <w:u w:val="single"/>
        </w:rPr>
        <w:t xml:space="preserve">Стратегией социально-экономического развития </w:t>
      </w:r>
      <w:r w:rsidRPr="00ED01F9">
        <w:rPr>
          <w:rFonts w:ascii="PT Astra Serif" w:hAnsi="PT Astra Serif"/>
          <w:color w:val="000000"/>
          <w:sz w:val="28"/>
          <w:szCs w:val="28"/>
        </w:rPr>
        <w:t xml:space="preserve">муниципального </w:t>
      </w:r>
      <w:r>
        <w:rPr>
          <w:rFonts w:ascii="PT Astra Serif" w:hAnsi="PT Astra Serif"/>
          <w:color w:val="000000"/>
          <w:sz w:val="28"/>
          <w:szCs w:val="28"/>
        </w:rPr>
        <w:t>образования «Сенгилеевский район» Ульяновской области на период до 2030года</w:t>
      </w:r>
      <w:r w:rsidRPr="00ED01F9">
        <w:rPr>
          <w:rFonts w:ascii="PT Astra Serif" w:hAnsi="PT Astra Serif"/>
          <w:sz w:val="28"/>
          <w:szCs w:val="28"/>
        </w:rPr>
        <w:t>.</w:t>
      </w:r>
    </w:p>
    <w:p w:rsidR="00ED01F9" w:rsidRPr="00EF6295" w:rsidRDefault="00ED01F9" w:rsidP="00ED01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EF6295">
        <w:rPr>
          <w:rFonts w:ascii="PT Astra Serif" w:hAnsi="PT Astra Serif"/>
          <w:color w:val="000000"/>
          <w:sz w:val="28"/>
          <w:szCs w:val="28"/>
          <w:u w:val="single"/>
        </w:rPr>
        <w:t xml:space="preserve">Муниципальной программой «Развитие малого и среднего </w:t>
      </w:r>
      <w:r w:rsidRPr="00EF6295">
        <w:rPr>
          <w:rFonts w:ascii="PT Astra Serif" w:hAnsi="PT Astra Serif"/>
          <w:color w:val="000000"/>
          <w:sz w:val="28"/>
          <w:szCs w:val="28"/>
        </w:rPr>
        <w:t xml:space="preserve">предпринимательства в муниципальном образовании «Сенгилеевский район» </w:t>
      </w:r>
      <w:r w:rsidRPr="00EF6295">
        <w:rPr>
          <w:rFonts w:ascii="PT Astra Serif" w:hAnsi="PT Astra Serif"/>
          <w:bCs/>
          <w:color w:val="000000"/>
          <w:sz w:val="28"/>
          <w:szCs w:val="28"/>
        </w:rPr>
        <w:t>на 20</w:t>
      </w:r>
      <w:r>
        <w:rPr>
          <w:rFonts w:ascii="PT Astra Serif" w:hAnsi="PT Astra Serif"/>
          <w:bCs/>
          <w:color w:val="000000"/>
          <w:sz w:val="28"/>
          <w:szCs w:val="28"/>
        </w:rPr>
        <w:t>21</w:t>
      </w:r>
      <w:r w:rsidRPr="00EF6295">
        <w:rPr>
          <w:rFonts w:ascii="PT Astra Serif" w:hAnsi="PT Astra Serif"/>
          <w:bCs/>
          <w:color w:val="000000"/>
          <w:sz w:val="28"/>
          <w:szCs w:val="28"/>
        </w:rPr>
        <w:t>– 202</w:t>
      </w:r>
      <w:r>
        <w:rPr>
          <w:rFonts w:ascii="PT Astra Serif" w:hAnsi="PT Astra Serif"/>
          <w:bCs/>
          <w:color w:val="000000"/>
          <w:sz w:val="28"/>
          <w:szCs w:val="28"/>
        </w:rPr>
        <w:t>3</w:t>
      </w:r>
      <w:r w:rsidRPr="00EF6295">
        <w:rPr>
          <w:rFonts w:ascii="PT Astra Serif" w:hAnsi="PT Astra Serif"/>
          <w:bCs/>
          <w:color w:val="000000"/>
          <w:sz w:val="28"/>
          <w:szCs w:val="28"/>
        </w:rPr>
        <w:t xml:space="preserve"> годы</w:t>
      </w:r>
      <w:r w:rsidRPr="00EF6295">
        <w:rPr>
          <w:rFonts w:ascii="PT Astra Serif" w:hAnsi="PT Astra Serif"/>
          <w:color w:val="000000"/>
          <w:sz w:val="28"/>
          <w:szCs w:val="28"/>
        </w:rPr>
        <w:t>».</w:t>
      </w:r>
    </w:p>
    <w:p w:rsidR="00200C9E" w:rsidRDefault="00200C9E" w:rsidP="00DE6470">
      <w:pPr>
        <w:spacing w:after="0" w:line="240" w:lineRule="auto"/>
        <w:ind w:left="360" w:firstLine="34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77F03" w:rsidRDefault="00877F03" w:rsidP="00DE6470">
      <w:pPr>
        <w:spacing w:after="0" w:line="240" w:lineRule="auto"/>
        <w:ind w:left="360" w:firstLine="34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С</w:t>
      </w:r>
      <w:r w:rsidRPr="00877F03">
        <w:rPr>
          <w:rFonts w:ascii="PT Astra Serif" w:hAnsi="PT Astra Serif"/>
          <w:color w:val="000000"/>
          <w:sz w:val="28"/>
          <w:szCs w:val="28"/>
        </w:rPr>
        <w:t xml:space="preserve"> 2019 год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Pr="00877F03">
        <w:rPr>
          <w:rFonts w:ascii="PT Astra Serif" w:hAnsi="PT Astra Serif"/>
          <w:color w:val="000000"/>
          <w:sz w:val="28"/>
          <w:szCs w:val="28"/>
        </w:rPr>
        <w:t xml:space="preserve"> в Российской Федерации началась реализация федерального 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877F03">
        <w:rPr>
          <w:rFonts w:ascii="PT Astra Serif" w:hAnsi="PT Astra Serif"/>
          <w:color w:val="000000"/>
          <w:sz w:val="28"/>
          <w:szCs w:val="28"/>
        </w:rPr>
        <w:t>проекта «Малое и среднее предпринимательство</w:t>
      </w:r>
      <w:r w:rsidRPr="00877F03">
        <w:rPr>
          <w:rFonts w:ascii="PT Astra Serif" w:hAnsi="PT Astra Serif" w:cs="Times New Roman"/>
          <w:sz w:val="28"/>
          <w:szCs w:val="28"/>
        </w:rPr>
        <w:t xml:space="preserve"> и поддержка индивидуальной предпринимательской инициативы». </w:t>
      </w:r>
    </w:p>
    <w:p w:rsidR="00877F03" w:rsidRDefault="00877F03" w:rsidP="00DE6470">
      <w:pPr>
        <w:spacing w:after="0" w:line="240" w:lineRule="auto"/>
        <w:ind w:left="357" w:firstLine="346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На уровне региона реализация  национального проекта осуществляется по трём  проектам: </w:t>
      </w:r>
    </w:p>
    <w:p w:rsidR="00877F03" w:rsidRDefault="00877F03" w:rsidP="00DE6470">
      <w:pPr>
        <w:spacing w:after="0" w:line="240" w:lineRule="auto"/>
        <w:ind w:left="357" w:firstLine="346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- </w:t>
      </w:r>
      <w:r w:rsidRPr="00877F03">
        <w:rPr>
          <w:rFonts w:ascii="PT Astra Serif" w:hAnsi="PT Astra Serif"/>
          <w:b/>
          <w:bCs/>
          <w:color w:val="000000"/>
          <w:sz w:val="28"/>
          <w:szCs w:val="28"/>
        </w:rPr>
        <w:t xml:space="preserve">«Акселерация субъектов малого и среднего предпринимательства» </w:t>
      </w:r>
    </w:p>
    <w:p w:rsidR="00877F03" w:rsidRDefault="00877F03" w:rsidP="00DE6470">
      <w:pPr>
        <w:spacing w:after="0" w:line="240" w:lineRule="auto"/>
        <w:ind w:left="357" w:firstLine="346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- </w:t>
      </w:r>
      <w:r w:rsidRPr="00877F03">
        <w:rPr>
          <w:rFonts w:ascii="PT Astra Serif" w:hAnsi="PT Astra Serif"/>
          <w:b/>
          <w:bCs/>
          <w:color w:val="000000"/>
          <w:sz w:val="28"/>
          <w:szCs w:val="28"/>
        </w:rPr>
        <w:t>«Улучшение условий ведения предпринимательской деятельнос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ти»</w:t>
      </w:r>
    </w:p>
    <w:p w:rsidR="00877F03" w:rsidRPr="00877F03" w:rsidRDefault="00877F03" w:rsidP="00DE6470">
      <w:pPr>
        <w:spacing w:after="0" w:line="240" w:lineRule="auto"/>
        <w:ind w:left="357" w:firstLine="346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- </w:t>
      </w:r>
      <w:r w:rsidRPr="00877F03">
        <w:rPr>
          <w:rFonts w:ascii="PT Astra Serif" w:hAnsi="PT Astra Serif"/>
          <w:b/>
          <w:bCs/>
          <w:color w:val="000000"/>
          <w:sz w:val="28"/>
          <w:szCs w:val="28"/>
        </w:rPr>
        <w:t xml:space="preserve">«Популяризация  предпринимательства» </w:t>
      </w:r>
    </w:p>
    <w:p w:rsidR="00200C9E" w:rsidRDefault="00361D2E">
      <w:pPr>
        <w:tabs>
          <w:tab w:val="left" w:pos="-360"/>
          <w:tab w:val="left" w:pos="0"/>
        </w:tabs>
        <w:suppressAutoHyphens/>
        <w:spacing w:after="0" w:line="240" w:lineRule="auto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ab/>
      </w:r>
    </w:p>
    <w:p w:rsidR="00700127" w:rsidRDefault="00200C9E" w:rsidP="00700127">
      <w:pPr>
        <w:tabs>
          <w:tab w:val="left" w:pos="-360"/>
          <w:tab w:val="left" w:pos="0"/>
        </w:tabs>
        <w:suppressAutoHyphens/>
        <w:spacing w:after="0" w:line="240" w:lineRule="auto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ab/>
      </w:r>
      <w:r w:rsidR="00700127">
        <w:rPr>
          <w:rFonts w:ascii="PT Astra Serif" w:eastAsia="PT Astra Serif" w:hAnsi="PT Astra Serif" w:cs="PT Astra Serif"/>
          <w:sz w:val="28"/>
        </w:rPr>
        <w:t>Ч</w:t>
      </w:r>
      <w:r w:rsidR="00700127" w:rsidRPr="005674C6">
        <w:rPr>
          <w:rFonts w:ascii="PT Astra Serif" w:eastAsia="Times New Roman" w:hAnsi="PT Astra Serif" w:cs="Times New Roman"/>
          <w:sz w:val="28"/>
          <w:szCs w:val="28"/>
        </w:rPr>
        <w:t>исленность СМСП за период с 20</w:t>
      </w:r>
      <w:r w:rsidR="00700127">
        <w:rPr>
          <w:rFonts w:ascii="PT Astra Serif" w:eastAsia="Times New Roman" w:hAnsi="PT Astra Serif" w:cs="Times New Roman"/>
          <w:sz w:val="28"/>
          <w:szCs w:val="28"/>
        </w:rPr>
        <w:t>21</w:t>
      </w:r>
      <w:r w:rsidR="00700127" w:rsidRPr="005674C6">
        <w:rPr>
          <w:rFonts w:ascii="PT Astra Serif" w:eastAsia="Times New Roman" w:hAnsi="PT Astra Serif" w:cs="Times New Roman"/>
          <w:sz w:val="28"/>
          <w:szCs w:val="28"/>
        </w:rPr>
        <w:t>г по 20</w:t>
      </w:r>
      <w:r w:rsidR="00700127">
        <w:rPr>
          <w:rFonts w:ascii="PT Astra Serif" w:eastAsia="Times New Roman" w:hAnsi="PT Astra Serif" w:cs="Times New Roman"/>
          <w:sz w:val="28"/>
          <w:szCs w:val="28"/>
        </w:rPr>
        <w:t>23</w:t>
      </w:r>
      <w:r w:rsidR="00700127" w:rsidRPr="005674C6">
        <w:rPr>
          <w:rFonts w:ascii="PT Astra Serif" w:eastAsia="Times New Roman" w:hAnsi="PT Astra Serif" w:cs="Times New Roman"/>
          <w:sz w:val="28"/>
          <w:szCs w:val="28"/>
        </w:rPr>
        <w:t xml:space="preserve">г увеличилась </w:t>
      </w:r>
      <w:r w:rsidR="00700127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700127" w:rsidRPr="005674C6">
        <w:rPr>
          <w:rFonts w:ascii="PT Astra Serif" w:eastAsia="Times New Roman" w:hAnsi="PT Astra Serif" w:cs="Times New Roman"/>
          <w:sz w:val="28"/>
          <w:szCs w:val="28"/>
        </w:rPr>
        <w:t xml:space="preserve">с </w:t>
      </w:r>
      <w:r w:rsidR="00700127">
        <w:rPr>
          <w:rFonts w:ascii="PT Astra Serif" w:eastAsia="Times New Roman" w:hAnsi="PT Astra Serif" w:cs="Times New Roman"/>
          <w:sz w:val="28"/>
          <w:szCs w:val="28"/>
        </w:rPr>
        <w:t xml:space="preserve">496 чел. </w:t>
      </w:r>
      <w:r w:rsidR="00700127" w:rsidRPr="005674C6">
        <w:rPr>
          <w:rFonts w:ascii="PT Astra Serif" w:eastAsia="Times New Roman" w:hAnsi="PT Astra Serif" w:cs="Times New Roman"/>
          <w:sz w:val="28"/>
          <w:szCs w:val="28"/>
        </w:rPr>
        <w:t xml:space="preserve"> до </w:t>
      </w:r>
      <w:r w:rsidR="00700127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700127" w:rsidRPr="005674C6">
        <w:rPr>
          <w:rFonts w:ascii="PT Astra Serif" w:eastAsia="Times New Roman" w:hAnsi="PT Astra Serif" w:cs="Times New Roman"/>
          <w:sz w:val="28"/>
          <w:szCs w:val="28"/>
        </w:rPr>
        <w:t>5</w:t>
      </w:r>
      <w:r w:rsidR="00700127">
        <w:rPr>
          <w:rFonts w:ascii="PT Astra Serif" w:eastAsia="Times New Roman" w:hAnsi="PT Astra Serif" w:cs="Times New Roman"/>
          <w:sz w:val="28"/>
          <w:szCs w:val="28"/>
        </w:rPr>
        <w:t>27</w:t>
      </w:r>
      <w:r w:rsidR="00700127" w:rsidRPr="005674C6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700127">
        <w:rPr>
          <w:rFonts w:ascii="PT Astra Serif" w:eastAsia="Times New Roman" w:hAnsi="PT Astra Serif" w:cs="Times New Roman"/>
          <w:sz w:val="28"/>
          <w:szCs w:val="28"/>
        </w:rPr>
        <w:t>чел.</w:t>
      </w:r>
      <w:r w:rsidR="00700127" w:rsidRPr="005674C6">
        <w:rPr>
          <w:rFonts w:ascii="PT Astra Serif" w:eastAsia="Times New Roman" w:hAnsi="PT Astra Serif" w:cs="Times New Roman"/>
          <w:sz w:val="28"/>
          <w:szCs w:val="28"/>
        </w:rPr>
        <w:t xml:space="preserve"> или на </w:t>
      </w:r>
      <w:r w:rsidR="00700127">
        <w:rPr>
          <w:rFonts w:ascii="PT Astra Serif" w:eastAsia="Times New Roman" w:hAnsi="PT Astra Serif" w:cs="Times New Roman"/>
          <w:sz w:val="28"/>
          <w:szCs w:val="28"/>
        </w:rPr>
        <w:t>6,2</w:t>
      </w:r>
      <w:r w:rsidR="00700127" w:rsidRPr="005674C6">
        <w:rPr>
          <w:rFonts w:ascii="PT Astra Serif" w:eastAsia="Times New Roman" w:hAnsi="PT Astra Serif" w:cs="Times New Roman"/>
          <w:sz w:val="28"/>
          <w:szCs w:val="28"/>
        </w:rPr>
        <w:t xml:space="preserve">%, </w:t>
      </w:r>
      <w:r w:rsidR="00700127">
        <w:rPr>
          <w:rFonts w:ascii="PT Astra Serif" w:eastAsia="Times New Roman" w:hAnsi="PT Astra Serif" w:cs="Times New Roman"/>
          <w:sz w:val="28"/>
          <w:szCs w:val="28"/>
        </w:rPr>
        <w:t xml:space="preserve">а количество  самозанятых  с  97 чел. (2020г)  до 419 чел. </w:t>
      </w:r>
      <w:r w:rsidR="00700127" w:rsidRPr="005674C6">
        <w:rPr>
          <w:rFonts w:ascii="PT Astra Serif" w:eastAsia="Times New Roman" w:hAnsi="PT Astra Serif" w:cs="Times New Roman"/>
          <w:sz w:val="28"/>
          <w:szCs w:val="28"/>
        </w:rPr>
        <w:t xml:space="preserve"> (</w:t>
      </w:r>
      <w:r w:rsidR="00700127">
        <w:rPr>
          <w:rFonts w:ascii="PT Astra Serif" w:eastAsia="Times New Roman" w:hAnsi="PT Astra Serif" w:cs="Times New Roman"/>
          <w:sz w:val="28"/>
          <w:szCs w:val="28"/>
        </w:rPr>
        <w:t>2022г</w:t>
      </w:r>
      <w:r w:rsidR="00700127" w:rsidRPr="005674C6">
        <w:rPr>
          <w:rFonts w:ascii="PT Astra Serif" w:eastAsia="Times New Roman" w:hAnsi="PT Astra Serif" w:cs="Times New Roman"/>
          <w:sz w:val="28"/>
          <w:szCs w:val="28"/>
        </w:rPr>
        <w:t>)</w:t>
      </w:r>
      <w:r w:rsidR="00700127">
        <w:rPr>
          <w:rFonts w:ascii="PT Astra Serif" w:eastAsia="Times New Roman" w:hAnsi="PT Astra Serif" w:cs="Times New Roman"/>
          <w:sz w:val="28"/>
          <w:szCs w:val="28"/>
        </w:rPr>
        <w:t xml:space="preserve"> или рост  в  4 раза.</w:t>
      </w:r>
    </w:p>
    <w:p w:rsidR="0050582B" w:rsidRDefault="00700127">
      <w:pPr>
        <w:tabs>
          <w:tab w:val="left" w:pos="-360"/>
          <w:tab w:val="left" w:pos="0"/>
        </w:tabs>
        <w:suppressAutoHyphens/>
        <w:spacing w:after="0" w:line="240" w:lineRule="auto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ab/>
      </w:r>
      <w:r w:rsidR="00361D2E">
        <w:rPr>
          <w:rFonts w:ascii="PT Astra Serif" w:eastAsia="PT Astra Serif" w:hAnsi="PT Astra Serif" w:cs="PT Astra Serif"/>
          <w:sz w:val="28"/>
        </w:rPr>
        <w:t xml:space="preserve">По состоянию на 01.10.2023г  численность субъектов предпринимательской деятельности по МО «Сенгилеевский район» составила 579, в т.ч. 99 юридических лиц (малые предприятия) и 480 индивидуальные предприниматели и  «самозанятые»,  что составляет 101,2%  к соответствующему периоду прошлого </w:t>
      </w:r>
      <w:r w:rsidR="00EE0442">
        <w:rPr>
          <w:rFonts w:ascii="PT Astra Serif" w:eastAsia="PT Astra Serif" w:hAnsi="PT Astra Serif" w:cs="PT Astra Serif"/>
          <w:sz w:val="28"/>
        </w:rPr>
        <w:t xml:space="preserve"> </w:t>
      </w:r>
      <w:r w:rsidR="00361D2E">
        <w:rPr>
          <w:rFonts w:ascii="PT Astra Serif" w:eastAsia="PT Astra Serif" w:hAnsi="PT Astra Serif" w:cs="PT Astra Serif"/>
          <w:sz w:val="28"/>
        </w:rPr>
        <w:t xml:space="preserve">года. </w:t>
      </w:r>
    </w:p>
    <w:p w:rsidR="002D6DE8" w:rsidRDefault="00361D2E" w:rsidP="00700127">
      <w:pPr>
        <w:tabs>
          <w:tab w:val="left" w:pos="-360"/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color w:val="052635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</w:rPr>
        <w:lastRenderedPageBreak/>
        <w:tab/>
      </w:r>
      <w:r w:rsidR="007F0817" w:rsidRPr="005674C6">
        <w:rPr>
          <w:rFonts w:ascii="PT Astra Serif" w:eastAsia="Times New Roman" w:hAnsi="PT Astra Serif" w:cs="Times New Roman"/>
          <w:color w:val="052635"/>
          <w:sz w:val="28"/>
          <w:szCs w:val="28"/>
        </w:rPr>
        <w:t xml:space="preserve">В последние годы отраслевая структура  предприятий практически не меняется. Непроизводственная сфера деятельности (прежде всего торговля) остаётся более привлекательной, чем производственная. </w:t>
      </w:r>
    </w:p>
    <w:p w:rsidR="007F0817" w:rsidRPr="005674C6" w:rsidRDefault="007F0817" w:rsidP="007F0817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052635"/>
          <w:sz w:val="28"/>
          <w:szCs w:val="28"/>
        </w:rPr>
      </w:pPr>
      <w:r w:rsidRPr="005674C6">
        <w:rPr>
          <w:rFonts w:ascii="PT Astra Serif" w:eastAsia="Times New Roman" w:hAnsi="PT Astra Serif" w:cs="Times New Roman"/>
          <w:sz w:val="28"/>
          <w:szCs w:val="28"/>
        </w:rPr>
        <w:t>Из общего количества предпринимателей по видам экономической деятельности наибольшее количество 4</w:t>
      </w:r>
      <w:r>
        <w:rPr>
          <w:rFonts w:ascii="PT Astra Serif" w:eastAsia="Times New Roman" w:hAnsi="PT Astra Serif" w:cs="Times New Roman"/>
          <w:sz w:val="28"/>
          <w:szCs w:val="28"/>
        </w:rPr>
        <w:t>4,</w:t>
      </w:r>
      <w:r w:rsidRPr="005674C6">
        <w:rPr>
          <w:rFonts w:ascii="PT Astra Serif" w:eastAsia="Times New Roman" w:hAnsi="PT Astra Serif" w:cs="Times New Roman"/>
          <w:sz w:val="28"/>
          <w:szCs w:val="28"/>
        </w:rPr>
        <w:t xml:space="preserve">9% занято в торговле, </w:t>
      </w:r>
      <w:r>
        <w:rPr>
          <w:rFonts w:ascii="PT Astra Serif" w:eastAsia="Times New Roman" w:hAnsi="PT Astra Serif" w:cs="Times New Roman"/>
          <w:sz w:val="28"/>
          <w:szCs w:val="28"/>
        </w:rPr>
        <w:t>19,9</w:t>
      </w:r>
      <w:r w:rsidRPr="005674C6">
        <w:rPr>
          <w:rFonts w:ascii="PT Astra Serif" w:eastAsia="Times New Roman" w:hAnsi="PT Astra Serif" w:cs="Times New Roman"/>
          <w:sz w:val="28"/>
          <w:szCs w:val="28"/>
        </w:rPr>
        <w:t xml:space="preserve">% - транспортные услуги, </w:t>
      </w:r>
      <w:r>
        <w:rPr>
          <w:rFonts w:ascii="PT Astra Serif" w:eastAsia="Times New Roman" w:hAnsi="PT Astra Serif" w:cs="Times New Roman"/>
          <w:sz w:val="28"/>
          <w:szCs w:val="28"/>
        </w:rPr>
        <w:t>5,5</w:t>
      </w:r>
      <w:r w:rsidRPr="005674C6">
        <w:rPr>
          <w:rFonts w:ascii="PT Astra Serif" w:eastAsia="Times New Roman" w:hAnsi="PT Astra Serif" w:cs="Times New Roman"/>
          <w:sz w:val="28"/>
          <w:szCs w:val="28"/>
        </w:rPr>
        <w:t xml:space="preserve">% - сельское хозяйство, </w:t>
      </w:r>
      <w:r>
        <w:rPr>
          <w:rFonts w:ascii="PT Astra Serif" w:eastAsia="Times New Roman" w:hAnsi="PT Astra Serif" w:cs="Times New Roman"/>
          <w:sz w:val="28"/>
          <w:szCs w:val="28"/>
        </w:rPr>
        <w:t>6,</w:t>
      </w:r>
      <w:r w:rsidR="00700127">
        <w:rPr>
          <w:rFonts w:ascii="PT Astra Serif" w:eastAsia="Times New Roman" w:hAnsi="PT Astra Serif" w:cs="Times New Roman"/>
          <w:sz w:val="28"/>
          <w:szCs w:val="28"/>
        </w:rPr>
        <w:t>7</w:t>
      </w:r>
      <w:r w:rsidRPr="005674C6">
        <w:rPr>
          <w:rFonts w:ascii="PT Astra Serif" w:eastAsia="Times New Roman" w:hAnsi="PT Astra Serif" w:cs="Times New Roman"/>
          <w:sz w:val="28"/>
          <w:szCs w:val="28"/>
        </w:rPr>
        <w:t xml:space="preserve">% - обрабатывающая промышленность, </w:t>
      </w:r>
      <w:r>
        <w:rPr>
          <w:rFonts w:ascii="PT Astra Serif" w:eastAsia="Times New Roman" w:hAnsi="PT Astra Serif" w:cs="Times New Roman"/>
          <w:sz w:val="28"/>
          <w:szCs w:val="28"/>
        </w:rPr>
        <w:t>7,1</w:t>
      </w:r>
      <w:r w:rsidRPr="005674C6">
        <w:rPr>
          <w:rFonts w:ascii="PT Astra Serif" w:eastAsia="Times New Roman" w:hAnsi="PT Astra Serif" w:cs="Times New Roman"/>
          <w:sz w:val="28"/>
          <w:szCs w:val="28"/>
        </w:rPr>
        <w:t xml:space="preserve">% - строительство, </w:t>
      </w:r>
      <w:r>
        <w:rPr>
          <w:rFonts w:ascii="PT Astra Serif" w:eastAsia="Times New Roman" w:hAnsi="PT Astra Serif" w:cs="Times New Roman"/>
          <w:sz w:val="28"/>
          <w:szCs w:val="28"/>
        </w:rPr>
        <w:t>1,9</w:t>
      </w:r>
      <w:r w:rsidRPr="005674C6">
        <w:rPr>
          <w:rFonts w:ascii="PT Astra Serif" w:eastAsia="Times New Roman" w:hAnsi="PT Astra Serif" w:cs="Times New Roman"/>
          <w:sz w:val="28"/>
          <w:szCs w:val="28"/>
        </w:rPr>
        <w:t xml:space="preserve"> %  - общественное питание, </w:t>
      </w:r>
      <w:r>
        <w:rPr>
          <w:rFonts w:ascii="PT Astra Serif" w:eastAsia="Times New Roman" w:hAnsi="PT Astra Serif" w:cs="Times New Roman"/>
          <w:sz w:val="28"/>
          <w:szCs w:val="28"/>
        </w:rPr>
        <w:t>1,7</w:t>
      </w:r>
      <w:r w:rsidRPr="005674C6">
        <w:rPr>
          <w:rFonts w:ascii="PT Astra Serif" w:eastAsia="Times New Roman" w:hAnsi="PT Astra Serif" w:cs="Times New Roman"/>
          <w:sz w:val="28"/>
          <w:szCs w:val="28"/>
        </w:rPr>
        <w:t xml:space="preserve">% -деятельность  в области информации и связи, </w:t>
      </w:r>
      <w:r>
        <w:rPr>
          <w:rFonts w:ascii="PT Astra Serif" w:eastAsia="Times New Roman" w:hAnsi="PT Astra Serif" w:cs="Times New Roman"/>
          <w:sz w:val="28"/>
          <w:szCs w:val="28"/>
        </w:rPr>
        <w:t>12,35 %</w:t>
      </w:r>
      <w:r w:rsidRPr="005674C6">
        <w:rPr>
          <w:rFonts w:ascii="PT Astra Serif" w:eastAsia="Times New Roman" w:hAnsi="PT Astra Serif" w:cs="Times New Roman"/>
          <w:sz w:val="28"/>
          <w:szCs w:val="28"/>
        </w:rPr>
        <w:t xml:space="preserve"> другие виды деятельности (финансовая  и страховая, операции с недвижимым имуществом,  научная и техническая, в области здравоохранения и социальных услуги др</w:t>
      </w:r>
      <w:r>
        <w:rPr>
          <w:rFonts w:ascii="PT Astra Serif" w:eastAsia="Times New Roman" w:hAnsi="PT Astra Serif" w:cs="Times New Roman"/>
          <w:sz w:val="28"/>
          <w:szCs w:val="28"/>
        </w:rPr>
        <w:t>.</w:t>
      </w:r>
      <w:r w:rsidRPr="005674C6">
        <w:rPr>
          <w:rFonts w:ascii="PT Astra Serif" w:eastAsia="Times New Roman" w:hAnsi="PT Astra Serif" w:cs="Times New Roman"/>
          <w:sz w:val="28"/>
          <w:szCs w:val="28"/>
        </w:rPr>
        <w:t>).</w:t>
      </w:r>
    </w:p>
    <w:p w:rsidR="0050582B" w:rsidRDefault="00D9724A">
      <w:pPr>
        <w:tabs>
          <w:tab w:val="left" w:pos="-360"/>
          <w:tab w:val="left" w:pos="0"/>
        </w:tabs>
        <w:suppressAutoHyphens/>
        <w:spacing w:after="0" w:line="240" w:lineRule="auto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ab/>
      </w:r>
      <w:r w:rsidR="00361D2E">
        <w:rPr>
          <w:rFonts w:ascii="PT Astra Serif" w:eastAsia="PT Astra Serif" w:hAnsi="PT Astra Serif" w:cs="PT Astra Serif"/>
          <w:sz w:val="28"/>
        </w:rPr>
        <w:t xml:space="preserve">С начала 2023г вновь зарегистрировались 88 субъектов  предпринимательской деятельности </w:t>
      </w:r>
      <w:r w:rsidR="00EE0442">
        <w:rPr>
          <w:rFonts w:ascii="PT Astra Serif" w:eastAsia="PT Astra Serif" w:hAnsi="PT Astra Serif" w:cs="PT Astra Serif"/>
          <w:sz w:val="28"/>
        </w:rPr>
        <w:t xml:space="preserve"> </w:t>
      </w:r>
      <w:r w:rsidR="00361D2E">
        <w:rPr>
          <w:rFonts w:ascii="PT Astra Serif" w:eastAsia="PT Astra Serif" w:hAnsi="PT Astra Serif" w:cs="PT Astra Serif"/>
          <w:sz w:val="28"/>
        </w:rPr>
        <w:t xml:space="preserve">и </w:t>
      </w:r>
      <w:r w:rsidR="00C74996">
        <w:rPr>
          <w:rFonts w:ascii="PT Astra Serif" w:eastAsia="PT Astra Serif" w:hAnsi="PT Astra Serif" w:cs="PT Astra Serif"/>
          <w:sz w:val="28"/>
        </w:rPr>
        <w:t xml:space="preserve">  </w:t>
      </w:r>
      <w:r w:rsidR="00361D2E">
        <w:rPr>
          <w:rFonts w:ascii="PT Astra Serif" w:eastAsia="PT Astra Serif" w:hAnsi="PT Astra Serif" w:cs="PT Astra Serif"/>
          <w:sz w:val="28"/>
        </w:rPr>
        <w:t xml:space="preserve">25 </w:t>
      </w:r>
      <w:r w:rsidR="00C74996">
        <w:rPr>
          <w:rFonts w:ascii="PT Astra Serif" w:eastAsia="PT Astra Serif" w:hAnsi="PT Astra Serif" w:cs="PT Astra Serif"/>
          <w:sz w:val="28"/>
        </w:rPr>
        <w:t xml:space="preserve">  </w:t>
      </w:r>
      <w:r w:rsidR="00361D2E">
        <w:rPr>
          <w:rFonts w:ascii="PT Astra Serif" w:eastAsia="PT Astra Serif" w:hAnsi="PT Astra Serif" w:cs="PT Astra Serif"/>
          <w:sz w:val="28"/>
        </w:rPr>
        <w:t>прекратили свою деятельность.</w:t>
      </w:r>
    </w:p>
    <w:p w:rsidR="0050582B" w:rsidRDefault="002D6DE8" w:rsidP="00FC0FB6">
      <w:pPr>
        <w:widowControl w:val="0"/>
        <w:spacing w:after="0" w:line="240" w:lineRule="auto"/>
        <w:ind w:firstLine="851"/>
        <w:jc w:val="both"/>
        <w:rPr>
          <w:rFonts w:ascii="PT Astra Serif" w:eastAsia="PT Astra Serif" w:hAnsi="PT Astra Serif" w:cs="PT Astra Serif"/>
          <w:sz w:val="28"/>
        </w:rPr>
      </w:pPr>
      <w:r w:rsidRPr="005674C6">
        <w:rPr>
          <w:rFonts w:ascii="PT Astra Serif" w:eastAsia="Times New Roman" w:hAnsi="PT Astra Serif" w:cs="Times New Roman"/>
          <w:sz w:val="28"/>
          <w:szCs w:val="28"/>
        </w:rPr>
        <w:t xml:space="preserve">Численность занятых в сфере малого и среднего предпринимательства увеличилась с </w:t>
      </w:r>
      <w:r>
        <w:rPr>
          <w:rFonts w:ascii="PT Astra Serif" w:eastAsia="Times New Roman" w:hAnsi="PT Astra Serif" w:cs="Times New Roman"/>
          <w:sz w:val="28"/>
          <w:szCs w:val="28"/>
        </w:rPr>
        <w:t>1333</w:t>
      </w:r>
      <w:r w:rsidRPr="005674C6">
        <w:rPr>
          <w:rFonts w:ascii="PT Astra Serif" w:eastAsia="Times New Roman" w:hAnsi="PT Astra Serif" w:cs="Times New Roman"/>
          <w:sz w:val="28"/>
          <w:szCs w:val="28"/>
        </w:rPr>
        <w:t xml:space="preserve"> чел в 20</w:t>
      </w:r>
      <w:r>
        <w:rPr>
          <w:rFonts w:ascii="PT Astra Serif" w:eastAsia="Times New Roman" w:hAnsi="PT Astra Serif" w:cs="Times New Roman"/>
          <w:sz w:val="28"/>
          <w:szCs w:val="28"/>
        </w:rPr>
        <w:t>20</w:t>
      </w:r>
      <w:r w:rsidRPr="005674C6">
        <w:rPr>
          <w:rFonts w:ascii="PT Astra Serif" w:eastAsia="Times New Roman" w:hAnsi="PT Astra Serif" w:cs="Times New Roman"/>
          <w:sz w:val="28"/>
          <w:szCs w:val="28"/>
        </w:rPr>
        <w:t>г</w:t>
      </w:r>
      <w:r>
        <w:rPr>
          <w:rFonts w:ascii="PT Astra Serif" w:eastAsia="Times New Roman" w:hAnsi="PT Astra Serif" w:cs="Times New Roman"/>
          <w:sz w:val="28"/>
          <w:szCs w:val="28"/>
        </w:rPr>
        <w:t>.</w:t>
      </w:r>
      <w:r w:rsidRPr="005674C6">
        <w:rPr>
          <w:rFonts w:ascii="PT Astra Serif" w:eastAsia="Times New Roman" w:hAnsi="PT Astra Serif" w:cs="Times New Roman"/>
          <w:sz w:val="28"/>
          <w:szCs w:val="28"/>
        </w:rPr>
        <w:t xml:space="preserve"> до 13</w:t>
      </w:r>
      <w:r>
        <w:rPr>
          <w:rFonts w:ascii="PT Astra Serif" w:eastAsia="Times New Roman" w:hAnsi="PT Astra Serif" w:cs="Times New Roman"/>
          <w:sz w:val="28"/>
          <w:szCs w:val="28"/>
        </w:rPr>
        <w:t>52</w:t>
      </w:r>
      <w:r w:rsidRPr="005674C6">
        <w:rPr>
          <w:rFonts w:ascii="PT Astra Serif" w:eastAsia="Times New Roman" w:hAnsi="PT Astra Serif" w:cs="Times New Roman"/>
          <w:sz w:val="28"/>
          <w:szCs w:val="28"/>
        </w:rPr>
        <w:t>чел в 20</w:t>
      </w:r>
      <w:r>
        <w:rPr>
          <w:rFonts w:ascii="PT Astra Serif" w:eastAsia="Times New Roman" w:hAnsi="PT Astra Serif" w:cs="Times New Roman"/>
          <w:sz w:val="28"/>
          <w:szCs w:val="28"/>
        </w:rPr>
        <w:t>22</w:t>
      </w:r>
      <w:r w:rsidRPr="005674C6">
        <w:rPr>
          <w:rFonts w:ascii="PT Astra Serif" w:eastAsia="Times New Roman" w:hAnsi="PT Astra Serif" w:cs="Times New Roman"/>
          <w:sz w:val="28"/>
          <w:szCs w:val="28"/>
        </w:rPr>
        <w:t>г</w:t>
      </w:r>
      <w:r>
        <w:rPr>
          <w:rFonts w:ascii="PT Astra Serif" w:eastAsia="Times New Roman" w:hAnsi="PT Astra Serif" w:cs="Times New Roman"/>
          <w:sz w:val="28"/>
          <w:szCs w:val="28"/>
        </w:rPr>
        <w:t>.</w:t>
      </w:r>
      <w:r w:rsidRPr="005674C6">
        <w:rPr>
          <w:rFonts w:ascii="PT Astra Serif" w:eastAsia="Times New Roman" w:hAnsi="PT Astra Serif" w:cs="Times New Roman"/>
          <w:sz w:val="28"/>
          <w:szCs w:val="28"/>
        </w:rPr>
        <w:t xml:space="preserve"> или  на </w:t>
      </w:r>
      <w:r>
        <w:rPr>
          <w:rFonts w:ascii="PT Astra Serif" w:eastAsia="Times New Roman" w:hAnsi="PT Astra Serif" w:cs="Times New Roman"/>
          <w:sz w:val="28"/>
          <w:szCs w:val="28"/>
        </w:rPr>
        <w:t>1</w:t>
      </w:r>
      <w:r w:rsidRPr="005674C6">
        <w:rPr>
          <w:rFonts w:ascii="PT Astra Serif" w:eastAsia="Times New Roman" w:hAnsi="PT Astra Serif" w:cs="Times New Roman"/>
          <w:sz w:val="28"/>
          <w:szCs w:val="28"/>
        </w:rPr>
        <w:t>,</w:t>
      </w:r>
      <w:r>
        <w:rPr>
          <w:rFonts w:ascii="PT Astra Serif" w:eastAsia="Times New Roman" w:hAnsi="PT Astra Serif" w:cs="Times New Roman"/>
          <w:sz w:val="28"/>
          <w:szCs w:val="28"/>
        </w:rPr>
        <w:t>4</w:t>
      </w:r>
      <w:r w:rsidRPr="005674C6">
        <w:rPr>
          <w:rFonts w:ascii="PT Astra Serif" w:eastAsia="Times New Roman" w:hAnsi="PT Astra Serif" w:cs="Times New Roman"/>
          <w:sz w:val="28"/>
          <w:szCs w:val="28"/>
        </w:rPr>
        <w:t>%.</w:t>
      </w:r>
      <w:r>
        <w:rPr>
          <w:rFonts w:ascii="PT Astra Serif" w:hAnsi="PT Astra Serif"/>
          <w:sz w:val="28"/>
          <w:szCs w:val="28"/>
        </w:rPr>
        <w:t>,</w:t>
      </w:r>
      <w:r w:rsidR="00361D2E">
        <w:rPr>
          <w:rFonts w:ascii="PT Astra Serif" w:eastAsia="PT Astra Serif" w:hAnsi="PT Astra Serif" w:cs="PT Astra Serif"/>
          <w:sz w:val="28"/>
        </w:rPr>
        <w:t xml:space="preserve"> по состоянию на 01.10.202</w:t>
      </w:r>
      <w:r>
        <w:rPr>
          <w:rFonts w:ascii="PT Astra Serif" w:eastAsia="PT Astra Serif" w:hAnsi="PT Astra Serif" w:cs="PT Astra Serif"/>
          <w:sz w:val="28"/>
        </w:rPr>
        <w:t>3</w:t>
      </w:r>
      <w:r w:rsidR="00361D2E">
        <w:rPr>
          <w:rFonts w:ascii="PT Astra Serif" w:eastAsia="PT Astra Serif" w:hAnsi="PT Astra Serif" w:cs="PT Astra Serif"/>
          <w:sz w:val="28"/>
        </w:rPr>
        <w:t xml:space="preserve">г </w:t>
      </w:r>
      <w:r>
        <w:rPr>
          <w:rFonts w:ascii="PT Astra Serif" w:eastAsia="PT Astra Serif" w:hAnsi="PT Astra Serif" w:cs="PT Astra Serif"/>
          <w:sz w:val="28"/>
        </w:rPr>
        <w:t xml:space="preserve"> составила </w:t>
      </w:r>
      <w:r w:rsidR="00361D2E">
        <w:rPr>
          <w:rFonts w:ascii="PT Astra Serif" w:eastAsia="PT Astra Serif" w:hAnsi="PT Astra Serif" w:cs="PT Astra Serif"/>
          <w:sz w:val="28"/>
        </w:rPr>
        <w:t>1359 чел</w:t>
      </w:r>
      <w:r>
        <w:rPr>
          <w:rFonts w:ascii="PT Astra Serif" w:eastAsia="PT Astra Serif" w:hAnsi="PT Astra Serif" w:cs="PT Astra Serif"/>
          <w:sz w:val="28"/>
        </w:rPr>
        <w:t xml:space="preserve"> или </w:t>
      </w:r>
      <w:r w:rsidR="00361D2E">
        <w:rPr>
          <w:rFonts w:ascii="PT Astra Serif" w:eastAsia="PT Astra Serif" w:hAnsi="PT Astra Serif" w:cs="PT Astra Serif"/>
          <w:sz w:val="28"/>
        </w:rPr>
        <w:t xml:space="preserve"> рост к соответствующему </w:t>
      </w:r>
      <w:r>
        <w:rPr>
          <w:rFonts w:ascii="PT Astra Serif" w:eastAsia="PT Astra Serif" w:hAnsi="PT Astra Serif" w:cs="PT Astra Serif"/>
          <w:sz w:val="28"/>
        </w:rPr>
        <w:t>периоду</w:t>
      </w:r>
      <w:r w:rsidR="00361D2E">
        <w:rPr>
          <w:rFonts w:ascii="PT Astra Serif" w:eastAsia="PT Astra Serif" w:hAnsi="PT Astra Serif" w:cs="PT Astra Serif"/>
          <w:sz w:val="28"/>
        </w:rPr>
        <w:t xml:space="preserve"> прошлого года составил 101,3%.</w:t>
      </w:r>
    </w:p>
    <w:p w:rsidR="0050582B" w:rsidRDefault="00027178" w:rsidP="00767A27">
      <w:pPr>
        <w:widowControl w:val="0"/>
        <w:spacing w:after="0" w:line="240" w:lineRule="auto"/>
        <w:ind w:firstLine="851"/>
        <w:jc w:val="both"/>
        <w:rPr>
          <w:rFonts w:ascii="PT Astra Serif" w:eastAsia="PT Astra Serif" w:hAnsi="PT Astra Serif" w:cs="PT Astra Serif"/>
          <w:sz w:val="28"/>
        </w:rPr>
      </w:pPr>
      <w:r w:rsidRPr="005674C6">
        <w:rPr>
          <w:rFonts w:ascii="PT Astra Serif" w:eastAsia="Times New Roman" w:hAnsi="PT Astra Serif" w:cs="Times New Roman"/>
          <w:sz w:val="28"/>
          <w:szCs w:val="28"/>
        </w:rPr>
        <w:t>Объём налоговых поступлений в бюджет  муниципального образования по специальным налоговым режимам  постоянно изменяется. В период с 20</w:t>
      </w:r>
      <w:r>
        <w:rPr>
          <w:rFonts w:ascii="PT Astra Serif" w:eastAsia="Times New Roman" w:hAnsi="PT Astra Serif" w:cs="Times New Roman"/>
          <w:sz w:val="28"/>
          <w:szCs w:val="28"/>
        </w:rPr>
        <w:t>20</w:t>
      </w:r>
      <w:r w:rsidRPr="005674C6">
        <w:rPr>
          <w:rFonts w:ascii="PT Astra Serif" w:eastAsia="Times New Roman" w:hAnsi="PT Astra Serif" w:cs="Times New Roman"/>
          <w:sz w:val="28"/>
          <w:szCs w:val="28"/>
        </w:rPr>
        <w:t>г</w:t>
      </w:r>
      <w:r>
        <w:rPr>
          <w:rFonts w:ascii="PT Astra Serif" w:eastAsia="Times New Roman" w:hAnsi="PT Astra Serif" w:cs="Times New Roman"/>
          <w:sz w:val="28"/>
          <w:szCs w:val="28"/>
        </w:rPr>
        <w:t>.</w:t>
      </w:r>
      <w:r w:rsidRPr="005674C6">
        <w:rPr>
          <w:rFonts w:ascii="PT Astra Serif" w:eastAsia="Times New Roman" w:hAnsi="PT Astra Serif" w:cs="Times New Roman"/>
          <w:sz w:val="28"/>
          <w:szCs w:val="28"/>
        </w:rPr>
        <w:t xml:space="preserve"> по 20</w:t>
      </w:r>
      <w:r>
        <w:rPr>
          <w:rFonts w:ascii="PT Astra Serif" w:eastAsia="Times New Roman" w:hAnsi="PT Astra Serif" w:cs="Times New Roman"/>
          <w:sz w:val="28"/>
          <w:szCs w:val="28"/>
        </w:rPr>
        <w:t>22</w:t>
      </w:r>
      <w:r w:rsidRPr="005674C6">
        <w:rPr>
          <w:rFonts w:ascii="PT Astra Serif" w:eastAsia="Times New Roman" w:hAnsi="PT Astra Serif" w:cs="Times New Roman"/>
          <w:sz w:val="28"/>
          <w:szCs w:val="28"/>
        </w:rPr>
        <w:t>г</w:t>
      </w:r>
      <w:r>
        <w:rPr>
          <w:rFonts w:ascii="PT Astra Serif" w:eastAsia="Times New Roman" w:hAnsi="PT Astra Serif" w:cs="Times New Roman"/>
          <w:sz w:val="28"/>
          <w:szCs w:val="28"/>
        </w:rPr>
        <w:t>.</w:t>
      </w:r>
      <w:r w:rsidRPr="005674C6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он увеличился с 8006,5 тыс.руб.  до 18974,5 тыс.руб. </w:t>
      </w:r>
      <w:r w:rsidRPr="005674C6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рост в 2,4 раза. </w:t>
      </w:r>
      <w:r w:rsidR="001351F8">
        <w:rPr>
          <w:rFonts w:ascii="PT Astra Serif" w:hAnsi="PT Astra Serif"/>
          <w:sz w:val="28"/>
          <w:szCs w:val="28"/>
        </w:rPr>
        <w:t xml:space="preserve">За 9 месяцев 2023г  в бюджет муниципального образования  «Сенгилеевский район» поступило от бизнеса налоговых платежей в сумме   </w:t>
      </w:r>
      <w:r w:rsidR="00361D2E">
        <w:rPr>
          <w:rFonts w:ascii="PT Astra Serif" w:eastAsia="PT Astra Serif" w:hAnsi="PT Astra Serif" w:cs="PT Astra Serif"/>
          <w:sz w:val="28"/>
        </w:rPr>
        <w:t>11140,3 т.р, что составило 107,8 %  к плану и 83%  к  соответствующему периоду  2022 года</w:t>
      </w:r>
      <w:r w:rsidR="00767A27">
        <w:rPr>
          <w:rFonts w:ascii="PT Astra Serif" w:eastAsia="PT Astra Serif" w:hAnsi="PT Astra Serif" w:cs="PT Astra Serif"/>
          <w:sz w:val="28"/>
        </w:rPr>
        <w:t>.</w:t>
      </w:r>
      <w:r w:rsidR="00361D2E">
        <w:rPr>
          <w:rFonts w:ascii="PT Astra Serif" w:eastAsia="PT Astra Serif" w:hAnsi="PT Astra Serif" w:cs="PT Astra Serif"/>
          <w:sz w:val="28"/>
        </w:rPr>
        <w:t xml:space="preserve">  (9 мес. 2022г – 13418,5 т.р). </w:t>
      </w:r>
    </w:p>
    <w:p w:rsidR="0050582B" w:rsidRDefault="00361D2E" w:rsidP="00FC0FB6">
      <w:pPr>
        <w:tabs>
          <w:tab w:val="left" w:pos="-360"/>
          <w:tab w:val="left" w:pos="0"/>
        </w:tabs>
        <w:suppressAutoHyphens/>
        <w:spacing w:after="0" w:line="240" w:lineRule="auto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ab/>
      </w:r>
      <w:r w:rsidR="001351F8">
        <w:rPr>
          <w:rFonts w:ascii="PT Astra Serif" w:eastAsia="PT Astra Serif" w:hAnsi="PT Astra Serif" w:cs="PT Astra Serif"/>
          <w:sz w:val="28"/>
        </w:rPr>
        <w:t>Доля п</w:t>
      </w:r>
      <w:r>
        <w:rPr>
          <w:rFonts w:ascii="PT Astra Serif" w:eastAsia="PT Astra Serif" w:hAnsi="PT Astra Serif" w:cs="PT Astra Serif"/>
          <w:sz w:val="28"/>
        </w:rPr>
        <w:t>оступивши</w:t>
      </w:r>
      <w:r w:rsidR="001351F8">
        <w:rPr>
          <w:rFonts w:ascii="PT Astra Serif" w:eastAsia="PT Astra Serif" w:hAnsi="PT Astra Serif" w:cs="PT Astra Serif"/>
          <w:sz w:val="28"/>
        </w:rPr>
        <w:t>х</w:t>
      </w:r>
      <w:r>
        <w:rPr>
          <w:rFonts w:ascii="PT Astra Serif" w:eastAsia="PT Astra Serif" w:hAnsi="PT Astra Serif" w:cs="PT Astra Serif"/>
          <w:sz w:val="28"/>
        </w:rPr>
        <w:t xml:space="preserve"> от бизнеса </w:t>
      </w:r>
      <w:r w:rsidR="001351F8">
        <w:rPr>
          <w:rFonts w:ascii="PT Astra Serif" w:eastAsia="PT Astra Serif" w:hAnsi="PT Astra Serif" w:cs="PT Astra Serif"/>
          <w:sz w:val="28"/>
        </w:rPr>
        <w:t xml:space="preserve">налогов постоянно изменяется  в 2021г – 8,0%, 2022г – 11,6%, а </w:t>
      </w:r>
      <w:r>
        <w:rPr>
          <w:rFonts w:ascii="PT Astra Serif" w:eastAsia="PT Astra Serif" w:hAnsi="PT Astra Serif" w:cs="PT Astra Serif"/>
          <w:sz w:val="28"/>
        </w:rPr>
        <w:t>за 9 месяцев 2023г налоги составили 9,6% от собственных доходов муниципального образования «Сенгилеевский район».</w:t>
      </w:r>
    </w:p>
    <w:p w:rsidR="001F372C" w:rsidRDefault="00AE2339" w:rsidP="00200C9E">
      <w:pPr>
        <w:widowControl w:val="0"/>
        <w:spacing w:after="0" w:line="240" w:lineRule="auto"/>
        <w:ind w:firstLine="851"/>
        <w:jc w:val="both"/>
        <w:rPr>
          <w:rFonts w:ascii="PT Astra Serif" w:hAnsi="PT Astra Serif"/>
          <w:bCs/>
          <w:sz w:val="28"/>
          <w:szCs w:val="28"/>
        </w:rPr>
      </w:pPr>
      <w:r w:rsidRPr="00245D77">
        <w:rPr>
          <w:rFonts w:ascii="PT Astra Serif" w:eastAsia="Times New Roman" w:hAnsi="PT Astra Serif" w:cs="Times New Roman"/>
          <w:sz w:val="28"/>
          <w:szCs w:val="28"/>
          <w:lang w:eastAsia="zh-CN"/>
        </w:rPr>
        <w:t>Оборот  субъектов малого и среднего предпринимательства с 2020г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.</w:t>
      </w:r>
      <w:r w:rsidRPr="00245D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по 2022г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.</w:t>
      </w:r>
      <w:r w:rsidRPr="00245D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вырос на 3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1</w:t>
      </w:r>
      <w:r w:rsidRPr="00245D77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% и составил  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10835,0</w:t>
      </w:r>
      <w:r w:rsidRPr="00245D77">
        <w:rPr>
          <w:rFonts w:ascii="PT Astra Serif" w:eastAsia="Times New Roman" w:hAnsi="PT Astra Serif" w:cs="Times New Roman"/>
          <w:sz w:val="28"/>
          <w:szCs w:val="28"/>
        </w:rPr>
        <w:t xml:space="preserve"> тыс.руб.</w:t>
      </w:r>
      <w:r w:rsidR="001F372C">
        <w:rPr>
          <w:rFonts w:ascii="PT Astra Serif" w:hAnsi="PT Astra Serif"/>
          <w:sz w:val="28"/>
          <w:szCs w:val="28"/>
        </w:rPr>
        <w:t xml:space="preserve">  За 9 мес.2023г  он составил</w:t>
      </w:r>
      <w:r w:rsidR="001F372C" w:rsidRPr="001F372C"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 xml:space="preserve"> </w:t>
      </w:r>
      <w:r w:rsidR="001F372C" w:rsidRPr="001F372C">
        <w:rPr>
          <w:rFonts w:ascii="PT Astra Serif" w:hAnsi="PT Astra Serif"/>
          <w:bCs/>
          <w:sz w:val="28"/>
          <w:szCs w:val="28"/>
        </w:rPr>
        <w:t>8874,0</w:t>
      </w:r>
      <w:r w:rsidR="001F372C" w:rsidRPr="001F372C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1F372C" w:rsidRPr="001F372C">
        <w:rPr>
          <w:rFonts w:ascii="PT Astra Serif" w:hAnsi="PT Astra Serif"/>
          <w:bCs/>
          <w:sz w:val="28"/>
          <w:szCs w:val="28"/>
        </w:rPr>
        <w:t>тыс.руб.</w:t>
      </w:r>
    </w:p>
    <w:p w:rsidR="001F372C" w:rsidRDefault="001F372C" w:rsidP="00200C9E">
      <w:pPr>
        <w:suppressAutoHyphens/>
        <w:spacing w:after="0" w:line="240" w:lineRule="auto"/>
        <w:ind w:firstLine="708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b/>
          <w:sz w:val="28"/>
          <w:u w:val="single"/>
        </w:rPr>
        <w:t>Мероприятия по развитию финансовых</w:t>
      </w:r>
      <w:r>
        <w:rPr>
          <w:rFonts w:ascii="PT Astra Serif" w:eastAsia="PT Astra Serif" w:hAnsi="PT Astra Serif" w:cs="PT Astra Serif"/>
          <w:b/>
          <w:sz w:val="28"/>
        </w:rPr>
        <w:t xml:space="preserve"> технологий</w:t>
      </w:r>
      <w:r>
        <w:rPr>
          <w:rFonts w:ascii="PT Astra Serif" w:eastAsia="PT Astra Serif" w:hAnsi="PT Astra Serif" w:cs="PT Astra Serif"/>
          <w:sz w:val="28"/>
        </w:rPr>
        <w:t xml:space="preserve"> поддержки  предпринимательства в МО«Сенгилеевский район»</w:t>
      </w:r>
      <w:r>
        <w:rPr>
          <w:rFonts w:ascii="PT Astra Serif" w:eastAsia="PT Astra Serif" w:hAnsi="PT Astra Serif" w:cs="PT Astra Serif"/>
          <w:b/>
          <w:sz w:val="28"/>
        </w:rPr>
        <w:t xml:space="preserve"> </w:t>
      </w:r>
      <w:r>
        <w:rPr>
          <w:rFonts w:ascii="PT Astra Serif" w:eastAsia="PT Astra Serif" w:hAnsi="PT Astra Serif" w:cs="PT Astra Serif"/>
          <w:sz w:val="28"/>
        </w:rPr>
        <w:t xml:space="preserve">заключаются в сопровождении СМСП по вопросам предоставления субсидий (грантов) и других мер финансовой  поддержки. </w:t>
      </w:r>
    </w:p>
    <w:p w:rsidR="001F372C" w:rsidRDefault="005D53E0" w:rsidP="001F372C">
      <w:pPr>
        <w:suppressAutoHyphens/>
        <w:spacing w:after="0" w:line="240" w:lineRule="auto"/>
        <w:ind w:firstLine="708"/>
        <w:jc w:val="both"/>
        <w:rPr>
          <w:rFonts w:ascii="PT Astra Serif" w:eastAsia="PT Astra Serif" w:hAnsi="PT Astra Serif" w:cs="PT Astra Serif"/>
          <w:sz w:val="28"/>
        </w:rPr>
      </w:pPr>
      <w:r w:rsidRPr="001F372C">
        <w:rPr>
          <w:rFonts w:ascii="PT Astra Serif" w:eastAsia="PT Astra Serif" w:hAnsi="PT Astra Serif" w:cs="PT Astra Serif"/>
          <w:sz w:val="28"/>
        </w:rPr>
        <w:t xml:space="preserve">Всего </w:t>
      </w:r>
      <w:r>
        <w:rPr>
          <w:rFonts w:ascii="PT Astra Serif" w:eastAsia="PT Astra Serif" w:hAnsi="PT Astra Serif" w:cs="PT Astra Serif"/>
          <w:sz w:val="28"/>
        </w:rPr>
        <w:t xml:space="preserve"> за период с 2021г по  </w:t>
      </w:r>
      <w:r w:rsidR="003D5827">
        <w:rPr>
          <w:rFonts w:ascii="PT Astra Serif" w:eastAsia="PT Astra Serif" w:hAnsi="PT Astra Serif" w:cs="PT Astra Serif"/>
          <w:sz w:val="28"/>
        </w:rPr>
        <w:t>01.10.</w:t>
      </w:r>
      <w:r>
        <w:rPr>
          <w:rFonts w:ascii="PT Astra Serif" w:eastAsia="PT Astra Serif" w:hAnsi="PT Astra Serif" w:cs="PT Astra Serif"/>
          <w:sz w:val="28"/>
        </w:rPr>
        <w:t xml:space="preserve"> 2023г финансовую поддержку получили </w:t>
      </w:r>
      <w:r w:rsidR="002361A5">
        <w:rPr>
          <w:rFonts w:ascii="PT Astra Serif" w:eastAsia="PT Astra Serif" w:hAnsi="PT Astra Serif" w:cs="PT Astra Serif"/>
          <w:sz w:val="28"/>
        </w:rPr>
        <w:t xml:space="preserve">  </w:t>
      </w:r>
      <w:r>
        <w:rPr>
          <w:rFonts w:ascii="PT Astra Serif" w:eastAsia="PT Astra Serif" w:hAnsi="PT Astra Serif" w:cs="PT Astra Serif"/>
          <w:sz w:val="28"/>
        </w:rPr>
        <w:t>36 ИП  на сумму 16,115 млн.руб.</w:t>
      </w:r>
      <w:r w:rsidR="008E230F">
        <w:rPr>
          <w:rFonts w:ascii="PT Astra Serif" w:eastAsia="PT Astra Serif" w:hAnsi="PT Astra Serif" w:cs="PT Astra Serif"/>
          <w:sz w:val="28"/>
        </w:rPr>
        <w:t xml:space="preserve"> </w:t>
      </w:r>
      <w:r w:rsidR="001F372C">
        <w:rPr>
          <w:rFonts w:ascii="PT Astra Serif" w:eastAsia="PT Astra Serif" w:hAnsi="PT Astra Serif" w:cs="PT Astra Serif"/>
          <w:sz w:val="28"/>
        </w:rPr>
        <w:t xml:space="preserve">За 9 месяцев 2023г 20 </w:t>
      </w:r>
      <w:r w:rsidR="0036657F">
        <w:rPr>
          <w:rFonts w:ascii="PT Astra Serif" w:eastAsia="PT Astra Serif" w:hAnsi="PT Astra Serif" w:cs="PT Astra Serif"/>
          <w:sz w:val="28"/>
        </w:rPr>
        <w:t>индивидуальных предпринимателей и самозанятых</w:t>
      </w:r>
      <w:r w:rsidR="001F372C">
        <w:rPr>
          <w:rFonts w:ascii="PT Astra Serif" w:eastAsia="PT Astra Serif" w:hAnsi="PT Astra Serif" w:cs="PT Astra Serif"/>
          <w:sz w:val="28"/>
        </w:rPr>
        <w:t xml:space="preserve"> </w:t>
      </w:r>
      <w:r w:rsidR="002370C8">
        <w:rPr>
          <w:rFonts w:ascii="PT Astra Serif" w:eastAsia="PT Astra Serif" w:hAnsi="PT Astra Serif" w:cs="PT Astra Serif"/>
          <w:sz w:val="28"/>
        </w:rPr>
        <w:t xml:space="preserve">заключили соцконтракты </w:t>
      </w:r>
      <w:r w:rsidR="001F372C">
        <w:rPr>
          <w:rFonts w:ascii="PT Astra Serif" w:eastAsia="PT Astra Serif" w:hAnsi="PT Astra Serif" w:cs="PT Astra Serif"/>
          <w:sz w:val="28"/>
        </w:rPr>
        <w:t xml:space="preserve">на сумму </w:t>
      </w:r>
      <w:r w:rsidR="002370C8">
        <w:rPr>
          <w:rFonts w:ascii="PT Astra Serif" w:eastAsia="PT Astra Serif" w:hAnsi="PT Astra Serif" w:cs="PT Astra Serif"/>
          <w:sz w:val="28"/>
        </w:rPr>
        <w:t xml:space="preserve">  </w:t>
      </w:r>
      <w:r w:rsidR="001F372C">
        <w:rPr>
          <w:rFonts w:ascii="PT Astra Serif" w:eastAsia="PT Astra Serif" w:hAnsi="PT Astra Serif" w:cs="PT Astra Serif"/>
          <w:b/>
          <w:sz w:val="28"/>
        </w:rPr>
        <w:t xml:space="preserve">4 708,653 тыс. руб, </w:t>
      </w:r>
      <w:r w:rsidR="001F372C">
        <w:rPr>
          <w:rFonts w:ascii="PT Astra Serif" w:eastAsia="PT Astra Serif" w:hAnsi="PT Astra Serif" w:cs="PT Astra Serif"/>
          <w:sz w:val="28"/>
        </w:rPr>
        <w:t>в т</w:t>
      </w:r>
      <w:r w:rsidR="008E230F">
        <w:rPr>
          <w:rFonts w:ascii="PT Astra Serif" w:eastAsia="PT Astra Serif" w:hAnsi="PT Astra Serif" w:cs="PT Astra Serif"/>
          <w:sz w:val="28"/>
        </w:rPr>
        <w:t>.</w:t>
      </w:r>
      <w:r w:rsidR="001F372C">
        <w:rPr>
          <w:rFonts w:ascii="PT Astra Serif" w:eastAsia="PT Astra Serif" w:hAnsi="PT Astra Serif" w:cs="PT Astra Serif"/>
          <w:sz w:val="28"/>
        </w:rPr>
        <w:t>ч:</w:t>
      </w:r>
      <w:r w:rsidR="008E230F">
        <w:rPr>
          <w:rFonts w:ascii="PT Astra Serif" w:eastAsia="PT Astra Serif" w:hAnsi="PT Astra Serif" w:cs="PT Astra Serif"/>
          <w:sz w:val="28"/>
        </w:rPr>
        <w:t xml:space="preserve">  </w:t>
      </w:r>
      <w:r w:rsidR="001F372C">
        <w:rPr>
          <w:rFonts w:ascii="PT Astra Serif" w:eastAsia="PT Astra Serif" w:hAnsi="PT Astra Serif" w:cs="PT Astra Serif"/>
          <w:sz w:val="28"/>
        </w:rPr>
        <w:t xml:space="preserve">7 соцконтрактов  по направлению предпринимательство на сумму </w:t>
      </w:r>
      <w:r w:rsidR="001F372C">
        <w:rPr>
          <w:rFonts w:ascii="PT Astra Serif" w:eastAsia="PT Astra Serif" w:hAnsi="PT Astra Serif" w:cs="PT Astra Serif"/>
          <w:b/>
          <w:sz w:val="28"/>
        </w:rPr>
        <w:t>2253,608</w:t>
      </w:r>
      <w:r w:rsidR="001F372C">
        <w:rPr>
          <w:rFonts w:ascii="PT Astra Serif" w:eastAsia="PT Astra Serif" w:hAnsi="PT Astra Serif" w:cs="PT Astra Serif"/>
          <w:sz w:val="28"/>
        </w:rPr>
        <w:t xml:space="preserve">  тыс.руб.</w:t>
      </w:r>
      <w:r w:rsidR="008E230F">
        <w:rPr>
          <w:rFonts w:ascii="PT Astra Serif" w:eastAsia="PT Astra Serif" w:hAnsi="PT Astra Serif" w:cs="PT Astra Serif"/>
          <w:sz w:val="28"/>
        </w:rPr>
        <w:t xml:space="preserve">   </w:t>
      </w:r>
      <w:r w:rsidR="001F372C">
        <w:rPr>
          <w:rFonts w:ascii="PT Astra Serif" w:eastAsia="PT Astra Serif" w:hAnsi="PT Astra Serif" w:cs="PT Astra Serif"/>
          <w:sz w:val="28"/>
        </w:rPr>
        <w:t xml:space="preserve">13 соцконтрактов по направлению   ЛПХ  (самозанятость) на сумму </w:t>
      </w:r>
      <w:r w:rsidR="001F372C">
        <w:rPr>
          <w:rFonts w:ascii="PT Astra Serif" w:eastAsia="PT Astra Serif" w:hAnsi="PT Astra Serif" w:cs="PT Astra Serif"/>
          <w:b/>
          <w:sz w:val="28"/>
        </w:rPr>
        <w:t>2 455,045</w:t>
      </w:r>
      <w:r w:rsidR="001F372C">
        <w:rPr>
          <w:rFonts w:ascii="PT Astra Serif" w:eastAsia="PT Astra Serif" w:hAnsi="PT Astra Serif" w:cs="PT Astra Serif"/>
          <w:sz w:val="28"/>
        </w:rPr>
        <w:t xml:space="preserve"> тыс. руб.</w:t>
      </w:r>
    </w:p>
    <w:p w:rsidR="001F372C" w:rsidRDefault="0094627C" w:rsidP="001F372C">
      <w:pPr>
        <w:tabs>
          <w:tab w:val="left" w:pos="-360"/>
          <w:tab w:val="left" w:pos="0"/>
        </w:tabs>
        <w:suppressAutoHyphens/>
        <w:spacing w:after="0" w:line="240" w:lineRule="auto"/>
        <w:jc w:val="both"/>
        <w:rPr>
          <w:rFonts w:ascii="PT Astra Serif" w:eastAsia="PT Astra Serif" w:hAnsi="PT Astra Serif" w:cs="PT Astra Serif"/>
          <w:color w:val="000000"/>
          <w:sz w:val="28"/>
          <w:u w:val="single"/>
        </w:rPr>
      </w:pPr>
      <w:r w:rsidRPr="0094627C">
        <w:rPr>
          <w:rFonts w:ascii="PT Astra Serif" w:eastAsia="PT Astra Serif" w:hAnsi="PT Astra Serif" w:cs="PT Astra Serif"/>
          <w:color w:val="000000"/>
          <w:sz w:val="28"/>
        </w:rPr>
        <w:tab/>
      </w:r>
      <w:r w:rsidR="001F372C">
        <w:rPr>
          <w:rFonts w:ascii="PT Astra Serif" w:eastAsia="PT Astra Serif" w:hAnsi="PT Astra Serif" w:cs="PT Astra Serif"/>
          <w:color w:val="000000"/>
          <w:sz w:val="28"/>
          <w:u w:val="single"/>
        </w:rPr>
        <w:t xml:space="preserve">В рамках проекта </w:t>
      </w:r>
      <w:r w:rsidR="001F372C">
        <w:rPr>
          <w:rFonts w:ascii="PT Astra Serif" w:eastAsia="PT Astra Serif" w:hAnsi="PT Astra Serif" w:cs="PT Astra Serif"/>
          <w:b/>
          <w:color w:val="000000"/>
          <w:sz w:val="28"/>
          <w:u w:val="single"/>
        </w:rPr>
        <w:t>«Популяризация предпринимательства»:</w:t>
      </w:r>
      <w:r w:rsidR="001F372C">
        <w:rPr>
          <w:rFonts w:ascii="PT Astra Serif" w:eastAsia="PT Astra Serif" w:hAnsi="PT Astra Serif" w:cs="PT Astra Serif"/>
          <w:color w:val="000000"/>
          <w:sz w:val="28"/>
          <w:u w:val="single"/>
        </w:rPr>
        <w:t xml:space="preserve"> </w:t>
      </w:r>
    </w:p>
    <w:p w:rsidR="00367180" w:rsidRDefault="001F372C" w:rsidP="00E8488C">
      <w:pPr>
        <w:suppressAutoHyphens/>
        <w:spacing w:after="0" w:line="240" w:lineRule="auto"/>
        <w:ind w:firstLine="708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За  9 месяцев 2023 год в МО «Сенгилеевский район» проведёно 7  обучающих мероприятия,  в которых приняли участие 183 чел</w:t>
      </w:r>
      <w:r w:rsidR="00367180">
        <w:rPr>
          <w:rFonts w:ascii="PT Astra Serif" w:eastAsia="PT Astra Serif" w:hAnsi="PT Astra Serif" w:cs="PT Astra Serif"/>
          <w:sz w:val="28"/>
        </w:rPr>
        <w:t xml:space="preserve"> </w:t>
      </w:r>
    </w:p>
    <w:p w:rsidR="00DC6872" w:rsidRDefault="00370238" w:rsidP="00DC6872">
      <w:pPr>
        <w:tabs>
          <w:tab w:val="left" w:pos="-360"/>
          <w:tab w:val="left" w:pos="0"/>
        </w:tabs>
        <w:suppressAutoHyphens/>
        <w:spacing w:after="0" w:line="240" w:lineRule="auto"/>
        <w:jc w:val="both"/>
        <w:rPr>
          <w:rFonts w:ascii="PT Astra Serif" w:eastAsia="PT Astra Serif" w:hAnsi="PT Astra Serif" w:cs="PT Astra Serif"/>
          <w:b/>
          <w:sz w:val="28"/>
        </w:rPr>
      </w:pPr>
      <w:r>
        <w:rPr>
          <w:rFonts w:ascii="PT Astra Serif" w:eastAsia="PT Astra Serif" w:hAnsi="PT Astra Serif" w:cs="PT Astra Serif"/>
          <w:b/>
          <w:sz w:val="28"/>
        </w:rPr>
        <w:lastRenderedPageBreak/>
        <w:tab/>
      </w:r>
      <w:r w:rsidR="00DC6872">
        <w:rPr>
          <w:rFonts w:ascii="PT Astra Serif" w:eastAsia="PT Astra Serif" w:hAnsi="PT Astra Serif" w:cs="PT Astra Serif"/>
          <w:b/>
          <w:sz w:val="28"/>
        </w:rPr>
        <w:t>Предприниматели Сенгилеевского района принимают участие в   выставках и конкурсах</w:t>
      </w:r>
      <w:r w:rsidR="004A16FB">
        <w:rPr>
          <w:rFonts w:ascii="PT Astra Serif" w:eastAsia="PT Astra Serif" w:hAnsi="PT Astra Serif" w:cs="PT Astra Serif"/>
          <w:b/>
          <w:sz w:val="28"/>
        </w:rPr>
        <w:t xml:space="preserve"> международного, </w:t>
      </w:r>
      <w:r>
        <w:rPr>
          <w:rFonts w:ascii="PT Astra Serif" w:eastAsia="PT Astra Serif" w:hAnsi="PT Astra Serif" w:cs="PT Astra Serif"/>
          <w:b/>
          <w:sz w:val="28"/>
        </w:rPr>
        <w:t xml:space="preserve"> федерального и регионального значени</w:t>
      </w:r>
      <w:r w:rsidR="004A16FB">
        <w:rPr>
          <w:rFonts w:ascii="PT Astra Serif" w:eastAsia="PT Astra Serif" w:hAnsi="PT Astra Serif" w:cs="PT Astra Serif"/>
          <w:b/>
          <w:sz w:val="28"/>
        </w:rPr>
        <w:t>й</w:t>
      </w:r>
      <w:r w:rsidR="00FD0566">
        <w:rPr>
          <w:rFonts w:ascii="PT Astra Serif" w:eastAsia="PT Astra Serif" w:hAnsi="PT Astra Serif" w:cs="PT Astra Serif"/>
          <w:b/>
          <w:sz w:val="28"/>
        </w:rPr>
        <w:t>, в т.ч.:</w:t>
      </w:r>
      <w:r w:rsidR="00DC6872">
        <w:rPr>
          <w:rFonts w:ascii="PT Astra Serif" w:eastAsia="PT Astra Serif" w:hAnsi="PT Astra Serif" w:cs="PT Astra Serif"/>
          <w:b/>
          <w:sz w:val="28"/>
        </w:rPr>
        <w:t xml:space="preserve"> </w:t>
      </w:r>
    </w:p>
    <w:p w:rsidR="00DC6872" w:rsidRDefault="00DC6872" w:rsidP="00DC6872">
      <w:pPr>
        <w:tabs>
          <w:tab w:val="left" w:pos="-360"/>
          <w:tab w:val="left" w:pos="0"/>
        </w:tabs>
        <w:suppressAutoHyphens/>
        <w:spacing w:after="0" w:line="240" w:lineRule="auto"/>
        <w:jc w:val="both"/>
        <w:rPr>
          <w:rFonts w:ascii="PT Astra Serif" w:eastAsia="PT Astra Serif" w:hAnsi="PT Astra Serif" w:cs="PT Astra Serif"/>
          <w:color w:val="333333"/>
          <w:sz w:val="28"/>
          <w:shd w:val="clear" w:color="auto" w:fill="FFFFFF"/>
        </w:rPr>
      </w:pPr>
      <w:r>
        <w:rPr>
          <w:rFonts w:ascii="PT Astra Serif" w:eastAsia="PT Astra Serif" w:hAnsi="PT Astra Serif" w:cs="PT Astra Serif"/>
          <w:sz w:val="28"/>
        </w:rPr>
        <w:tab/>
      </w:r>
      <w:r>
        <w:rPr>
          <w:rFonts w:ascii="PT Astra Serif" w:eastAsia="PT Astra Serif" w:hAnsi="PT Astra Serif" w:cs="PT Astra Serif"/>
          <w:b/>
          <w:color w:val="333333"/>
          <w:sz w:val="28"/>
          <w:shd w:val="clear" w:color="auto" w:fill="FFFFFF"/>
        </w:rPr>
        <w:t>16-18 марта 2023г</w:t>
      </w:r>
      <w:r>
        <w:rPr>
          <w:rFonts w:ascii="PT Astra Serif" w:eastAsia="PT Astra Serif" w:hAnsi="PT Astra Serif" w:cs="PT Astra Serif"/>
          <w:color w:val="333333"/>
          <w:sz w:val="28"/>
          <w:shd w:val="clear" w:color="auto" w:fill="FFFFFF"/>
        </w:rPr>
        <w:t xml:space="preserve">  Антон и Олеся Эйхман (руководители глемпинга «Холмы» с. Тушна)  приняли участие  в 29-ой Международной выставке туризма и индустрии гостеприимства  MITT  в первом павильоне МВЦ «Крокус Экспо» в </w:t>
      </w:r>
      <w:r w:rsidR="003E04BD">
        <w:rPr>
          <w:rFonts w:ascii="PT Astra Serif" w:eastAsia="PT Astra Serif" w:hAnsi="PT Astra Serif" w:cs="PT Astra Serif"/>
          <w:color w:val="333333"/>
          <w:sz w:val="28"/>
          <w:shd w:val="clear" w:color="auto" w:fill="FFFFFF"/>
        </w:rPr>
        <w:t xml:space="preserve">г. </w:t>
      </w:r>
      <w:r>
        <w:rPr>
          <w:rFonts w:ascii="PT Astra Serif" w:eastAsia="PT Astra Serif" w:hAnsi="PT Astra Serif" w:cs="PT Astra Serif"/>
          <w:color w:val="333333"/>
          <w:sz w:val="28"/>
          <w:shd w:val="clear" w:color="auto" w:fill="FFFFFF"/>
        </w:rPr>
        <w:t xml:space="preserve">Москве. </w:t>
      </w:r>
    </w:p>
    <w:p w:rsidR="00DC6872" w:rsidRDefault="00DC6872" w:rsidP="00DC6872">
      <w:pPr>
        <w:spacing w:after="0" w:line="240" w:lineRule="auto"/>
        <w:ind w:firstLine="705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b/>
          <w:sz w:val="28"/>
        </w:rPr>
        <w:t>26.04.2023г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 w:rsidR="003E04BD">
        <w:rPr>
          <w:rFonts w:ascii="PT Astra Serif" w:eastAsia="PT Astra Serif" w:hAnsi="PT Astra Serif" w:cs="PT Astra Serif"/>
          <w:sz w:val="28"/>
        </w:rPr>
        <w:t xml:space="preserve">Глебова Э.В. руководитель </w:t>
      </w:r>
      <w:r>
        <w:rPr>
          <w:rFonts w:ascii="PT Astra Serif" w:eastAsia="PT Astra Serif" w:hAnsi="PT Astra Serif" w:cs="PT Astra Serif"/>
          <w:sz w:val="28"/>
        </w:rPr>
        <w:t xml:space="preserve">ООО "Сыры Глебовой " </w:t>
      </w:r>
      <w:r w:rsidR="003E04BD">
        <w:rPr>
          <w:rFonts w:ascii="PT Astra Serif" w:eastAsia="PT Astra Serif" w:hAnsi="PT Astra Serif" w:cs="PT Astra Serif"/>
          <w:sz w:val="28"/>
        </w:rPr>
        <w:t>(с. Смородино)</w:t>
      </w:r>
      <w:r>
        <w:rPr>
          <w:rFonts w:ascii="PT Astra Serif" w:eastAsia="PT Astra Serif" w:hAnsi="PT Astra Serif" w:cs="PT Astra Serif"/>
          <w:sz w:val="28"/>
        </w:rPr>
        <w:t xml:space="preserve"> приняла  участие в Международной промышленной выставке " ИННОПРОМ. Центральная Азия"  в г. Ташкенте.</w:t>
      </w:r>
    </w:p>
    <w:p w:rsidR="00DC6872" w:rsidRDefault="00DC6872" w:rsidP="00DC6872">
      <w:pPr>
        <w:spacing w:after="0" w:line="240" w:lineRule="auto"/>
        <w:ind w:firstLine="705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b/>
          <w:sz w:val="28"/>
        </w:rPr>
        <w:t>26-28  июня</w:t>
      </w:r>
      <w:r>
        <w:rPr>
          <w:rFonts w:ascii="PT Astra Serif" w:eastAsia="PT Astra Serif" w:hAnsi="PT Astra Serif" w:cs="PT Astra Serif"/>
          <w:sz w:val="28"/>
        </w:rPr>
        <w:t xml:space="preserve"> 2023г Глебова Э.В.  в составе делегации Ульяновской области приняла участие  в Х Форуме регионов России и Беларуссии в г.</w:t>
      </w:r>
      <w:r w:rsidR="00EE0442">
        <w:rPr>
          <w:rFonts w:ascii="PT Astra Serif" w:eastAsia="PT Astra Serif" w:hAnsi="PT Astra Serif" w:cs="PT Astra Serif"/>
          <w:sz w:val="28"/>
        </w:rPr>
        <w:t>У</w:t>
      </w:r>
      <w:r>
        <w:rPr>
          <w:rFonts w:ascii="PT Astra Serif" w:eastAsia="PT Astra Serif" w:hAnsi="PT Astra Serif" w:cs="PT Astra Serif"/>
          <w:sz w:val="28"/>
        </w:rPr>
        <w:t>ф</w:t>
      </w:r>
      <w:r w:rsidR="00EE0442">
        <w:rPr>
          <w:rFonts w:ascii="PT Astra Serif" w:eastAsia="PT Astra Serif" w:hAnsi="PT Astra Serif" w:cs="PT Astra Serif"/>
          <w:sz w:val="28"/>
        </w:rPr>
        <w:t>а</w:t>
      </w:r>
      <w:r>
        <w:rPr>
          <w:rFonts w:ascii="PT Astra Serif" w:eastAsia="PT Astra Serif" w:hAnsi="PT Astra Serif" w:cs="PT Astra Serif"/>
          <w:sz w:val="28"/>
        </w:rPr>
        <w:t xml:space="preserve"> Республика Башкортостан. </w:t>
      </w:r>
    </w:p>
    <w:p w:rsidR="00767AAB" w:rsidRDefault="00767AAB" w:rsidP="00767AAB">
      <w:pPr>
        <w:suppressAutoHyphens/>
        <w:spacing w:after="0" w:line="240" w:lineRule="auto"/>
        <w:ind w:firstLine="708"/>
        <w:jc w:val="both"/>
        <w:rPr>
          <w:rFonts w:ascii="PT Astra Serif" w:eastAsia="PT Astra Serif" w:hAnsi="PT Astra Serif" w:cs="PT Astra Serif"/>
          <w:b/>
          <w:color w:val="000000"/>
          <w:sz w:val="28"/>
        </w:rPr>
      </w:pPr>
      <w:r>
        <w:rPr>
          <w:rFonts w:ascii="PT Astra Serif" w:eastAsia="PT Astra Serif" w:hAnsi="PT Astra Serif" w:cs="PT Astra Serif"/>
          <w:color w:val="000000"/>
          <w:sz w:val="28"/>
        </w:rPr>
        <w:t>В рамках проекта</w:t>
      </w:r>
      <w:r>
        <w:rPr>
          <w:rFonts w:ascii="PT Astra Serif" w:eastAsia="PT Astra Serif" w:hAnsi="PT Astra Serif" w:cs="PT Astra Serif"/>
          <w:b/>
          <w:color w:val="000000"/>
          <w:sz w:val="28"/>
        </w:rPr>
        <w:t xml:space="preserve"> «Акселерация субъектов малого и среднего предпринимательства».</w:t>
      </w:r>
    </w:p>
    <w:p w:rsidR="00767AAB" w:rsidRDefault="00767AAB" w:rsidP="00767AAB">
      <w:pPr>
        <w:suppressAutoHyphens/>
        <w:spacing w:after="0" w:line="240" w:lineRule="auto"/>
        <w:ind w:firstLine="708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  <w:u w:val="single"/>
        </w:rPr>
        <w:t>С целью вовлечения молодёжи в предпринимательскую деятельность</w:t>
      </w:r>
      <w:r>
        <w:rPr>
          <w:rFonts w:ascii="PT Astra Serif" w:eastAsia="PT Astra Serif" w:hAnsi="PT Astra Serif" w:cs="PT Astra Serif"/>
          <w:sz w:val="28"/>
        </w:rPr>
        <w:t xml:space="preserve"> за 9 месяцев 2023г проведено 5 мероприятия «Азбука предпринимателя»</w:t>
      </w:r>
      <w:r w:rsidR="00AE1B9B">
        <w:rPr>
          <w:rFonts w:ascii="PT Astra Serif" w:eastAsia="PT Astra Serif" w:hAnsi="PT Astra Serif" w:cs="PT Astra Serif"/>
          <w:sz w:val="28"/>
        </w:rPr>
        <w:t>, в которых приняли участие  123 студента.</w:t>
      </w:r>
      <w:r>
        <w:rPr>
          <w:rFonts w:ascii="PT Astra Serif" w:eastAsia="PT Astra Serif" w:hAnsi="PT Astra Serif" w:cs="PT Astra Serif"/>
          <w:sz w:val="28"/>
        </w:rPr>
        <w:t xml:space="preserve"> </w:t>
      </w:r>
    </w:p>
    <w:p w:rsidR="00875D15" w:rsidRDefault="00FC0FB6" w:rsidP="00875D15">
      <w:pPr>
        <w:tabs>
          <w:tab w:val="left" w:pos="-360"/>
          <w:tab w:val="left" w:pos="0"/>
        </w:tabs>
        <w:suppressAutoHyphens/>
        <w:spacing w:after="0" w:line="240" w:lineRule="auto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ab/>
        <w:t xml:space="preserve"> </w:t>
      </w:r>
      <w:r w:rsidR="00875D15">
        <w:rPr>
          <w:rFonts w:ascii="PT Astra Serif" w:eastAsia="PT Astra Serif" w:hAnsi="PT Astra Serif" w:cs="PT Astra Serif"/>
          <w:sz w:val="28"/>
        </w:rPr>
        <w:t xml:space="preserve">В муниципальном образовании «Сенгилеевский район» организована  информационно - консультационная работа с населением по вопросу введения специального налогового режима «Налог на профессиональный доход»,  участия в региональном проекте «Трудовая  семья», </w:t>
      </w:r>
      <w:r w:rsidR="00DA5E92">
        <w:rPr>
          <w:rFonts w:ascii="PT Astra Serif" w:eastAsia="PT Astra Serif" w:hAnsi="PT Astra Serif" w:cs="PT Astra Serif"/>
          <w:sz w:val="28"/>
        </w:rPr>
        <w:t xml:space="preserve"> </w:t>
      </w:r>
      <w:r w:rsidR="00875D15">
        <w:rPr>
          <w:rFonts w:ascii="PT Astra Serif" w:eastAsia="PT Astra Serif" w:hAnsi="PT Astra Serif" w:cs="PT Astra Serif"/>
          <w:sz w:val="28"/>
        </w:rPr>
        <w:t>по открытию бизнеса и др.</w:t>
      </w:r>
      <w:r w:rsidR="009C04A7" w:rsidRPr="009C04A7">
        <w:rPr>
          <w:rFonts w:ascii="PT Astra Serif" w:eastAsia="PT Astra Serif" w:hAnsi="PT Astra Serif" w:cs="PT Astra Serif"/>
          <w:sz w:val="28"/>
        </w:rPr>
        <w:t xml:space="preserve"> </w:t>
      </w:r>
      <w:r w:rsidR="006F2EF1">
        <w:rPr>
          <w:rFonts w:ascii="PT Astra Serif" w:eastAsia="PT Astra Serif" w:hAnsi="PT Astra Serif" w:cs="PT Astra Serif"/>
          <w:sz w:val="28"/>
        </w:rPr>
        <w:t>Всего з</w:t>
      </w:r>
      <w:r w:rsidR="009C04A7">
        <w:rPr>
          <w:rFonts w:ascii="PT Astra Serif" w:eastAsia="PT Astra Serif" w:hAnsi="PT Astra Serif" w:cs="PT Astra Serif"/>
          <w:sz w:val="28"/>
        </w:rPr>
        <w:t xml:space="preserve">а </w:t>
      </w:r>
      <w:r w:rsidR="00DA5E92">
        <w:rPr>
          <w:rFonts w:ascii="PT Astra Serif" w:eastAsia="PT Astra Serif" w:hAnsi="PT Astra Serif" w:cs="PT Astra Serif"/>
          <w:sz w:val="28"/>
        </w:rPr>
        <w:t xml:space="preserve"> </w:t>
      </w:r>
      <w:r w:rsidR="009C04A7">
        <w:rPr>
          <w:rFonts w:ascii="PT Astra Serif" w:eastAsia="PT Astra Serif" w:hAnsi="PT Astra Serif" w:cs="PT Astra Serif"/>
          <w:sz w:val="28"/>
        </w:rPr>
        <w:t xml:space="preserve">9 мес. </w:t>
      </w:r>
      <w:r w:rsidR="00DA5E92">
        <w:rPr>
          <w:rFonts w:ascii="PT Astra Serif" w:eastAsia="PT Astra Serif" w:hAnsi="PT Astra Serif" w:cs="PT Astra Serif"/>
          <w:sz w:val="28"/>
        </w:rPr>
        <w:t xml:space="preserve"> </w:t>
      </w:r>
      <w:r w:rsidR="009C04A7">
        <w:rPr>
          <w:rFonts w:ascii="PT Astra Serif" w:eastAsia="PT Astra Serif" w:hAnsi="PT Astra Serif" w:cs="PT Astra Serif"/>
          <w:sz w:val="28"/>
        </w:rPr>
        <w:t xml:space="preserve">2023г </w:t>
      </w:r>
      <w:r w:rsidR="00DA5E92">
        <w:rPr>
          <w:rFonts w:ascii="PT Astra Serif" w:eastAsia="PT Astra Serif" w:hAnsi="PT Astra Serif" w:cs="PT Astra Serif"/>
          <w:sz w:val="28"/>
        </w:rPr>
        <w:t xml:space="preserve"> </w:t>
      </w:r>
      <w:r w:rsidR="009C04A7">
        <w:rPr>
          <w:rFonts w:ascii="PT Astra Serif" w:eastAsia="PT Astra Serif" w:hAnsi="PT Astra Serif" w:cs="PT Astra Serif"/>
          <w:sz w:val="28"/>
        </w:rPr>
        <w:t>получили консультаци</w:t>
      </w:r>
      <w:r w:rsidR="006F2EF1">
        <w:rPr>
          <w:rFonts w:ascii="PT Astra Serif" w:eastAsia="PT Astra Serif" w:hAnsi="PT Astra Serif" w:cs="PT Astra Serif"/>
          <w:sz w:val="28"/>
        </w:rPr>
        <w:t xml:space="preserve">ю  86 чел. </w:t>
      </w:r>
      <w:r w:rsidR="009C04A7">
        <w:rPr>
          <w:rFonts w:ascii="PT Astra Serif" w:eastAsia="PT Astra Serif" w:hAnsi="PT Astra Serif" w:cs="PT Astra Serif"/>
          <w:sz w:val="28"/>
        </w:rPr>
        <w:t xml:space="preserve"> </w:t>
      </w:r>
    </w:p>
    <w:p w:rsidR="00D32A39" w:rsidRPr="00D32A39" w:rsidRDefault="00D32A39" w:rsidP="00D32A39">
      <w:pPr>
        <w:spacing w:after="0" w:line="240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D32A39">
        <w:rPr>
          <w:rFonts w:ascii="PT Astra Serif" w:hAnsi="PT Astra Serif"/>
          <w:bCs/>
          <w:color w:val="000000"/>
          <w:sz w:val="28"/>
          <w:szCs w:val="28"/>
        </w:rPr>
        <w:t>В рамках проекта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877F03">
        <w:rPr>
          <w:rFonts w:ascii="PT Astra Serif" w:hAnsi="PT Astra Serif"/>
          <w:b/>
          <w:bCs/>
          <w:color w:val="000000"/>
          <w:sz w:val="28"/>
          <w:szCs w:val="28"/>
        </w:rPr>
        <w:t>«Улучшение условий ведения предпринимательской деятельнос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ти» </w:t>
      </w:r>
      <w:r w:rsidRPr="00D32A39">
        <w:rPr>
          <w:rFonts w:ascii="PT Astra Serif" w:hAnsi="PT Astra Serif"/>
          <w:bCs/>
          <w:color w:val="000000"/>
          <w:sz w:val="28"/>
          <w:szCs w:val="28"/>
        </w:rPr>
        <w:t xml:space="preserve">организована деятельность 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Координационного Совета по развитию предпринимательства.  За 9 мес. 2023г проведено 3 заседания. </w:t>
      </w:r>
    </w:p>
    <w:p w:rsidR="00D32A39" w:rsidRDefault="00D32A39" w:rsidP="00D32A39">
      <w:pPr>
        <w:tabs>
          <w:tab w:val="left" w:pos="-360"/>
          <w:tab w:val="left" w:pos="0"/>
        </w:tabs>
        <w:suppressAutoHyphens/>
        <w:spacing w:after="0" w:line="240" w:lineRule="auto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ab/>
        <w:t>Предприниматели Сенгилеевского района принимают активное участие в Региональных Неделях предпринимательских инициатив. За  9 мес. 2023 г в рамках проведения I и II и III Региональных недель  предпринимательской инициативы направлено в Корпорацию – 8 инициатив по улучшению ведения предпринимательской деятельности.</w:t>
      </w:r>
    </w:p>
    <w:p w:rsidR="0050582B" w:rsidRDefault="00D32A39" w:rsidP="00BA0F52">
      <w:pPr>
        <w:tabs>
          <w:tab w:val="left" w:pos="-360"/>
          <w:tab w:val="left" w:pos="0"/>
        </w:tabs>
        <w:suppressAutoHyphens/>
        <w:spacing w:after="0" w:line="240" w:lineRule="auto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ab/>
      </w:r>
      <w:r w:rsidR="00361D2E">
        <w:rPr>
          <w:rFonts w:ascii="PT Astra Serif" w:eastAsia="PT Astra Serif" w:hAnsi="PT Astra Serif" w:cs="PT Astra Serif"/>
          <w:b/>
          <w:sz w:val="28"/>
          <w:u w:val="single"/>
        </w:rPr>
        <w:t>В малом бизнесе</w:t>
      </w:r>
      <w:r w:rsidR="00361D2E">
        <w:rPr>
          <w:rFonts w:ascii="PT Astra Serif" w:eastAsia="PT Astra Serif" w:hAnsi="PT Astra Serif" w:cs="PT Astra Serif"/>
          <w:sz w:val="28"/>
        </w:rPr>
        <w:t xml:space="preserve"> </w:t>
      </w:r>
      <w:r w:rsidR="00BA0F52">
        <w:rPr>
          <w:rFonts w:ascii="PT Astra Serif" w:eastAsia="PT Astra Serif" w:hAnsi="PT Astra Serif" w:cs="PT Astra Serif"/>
          <w:sz w:val="28"/>
        </w:rPr>
        <w:t>реализуются инвестиционные проекты. О</w:t>
      </w:r>
      <w:r w:rsidR="00361D2E">
        <w:rPr>
          <w:rFonts w:ascii="PT Astra Serif" w:eastAsia="PT Astra Serif" w:hAnsi="PT Astra Serif" w:cs="PT Astra Serif"/>
          <w:sz w:val="28"/>
        </w:rPr>
        <w:t>бъём инвестиций  за 9 месяцев  2023г  выполнен в сумме  3</w:t>
      </w:r>
      <w:r w:rsidR="00934AAC">
        <w:rPr>
          <w:rFonts w:ascii="PT Astra Serif" w:eastAsia="PT Astra Serif" w:hAnsi="PT Astra Serif" w:cs="PT Astra Serif"/>
          <w:sz w:val="28"/>
        </w:rPr>
        <w:t>0</w:t>
      </w:r>
      <w:r w:rsidR="00361D2E">
        <w:rPr>
          <w:rFonts w:ascii="PT Astra Serif" w:eastAsia="PT Astra Serif" w:hAnsi="PT Astra Serif" w:cs="PT Astra Serif"/>
          <w:sz w:val="28"/>
        </w:rPr>
        <w:t>,5 млн.руб.</w:t>
      </w:r>
    </w:p>
    <w:p w:rsidR="00BA0F52" w:rsidRDefault="00361D2E">
      <w:pPr>
        <w:tabs>
          <w:tab w:val="left" w:pos="-360"/>
          <w:tab w:val="left" w:pos="0"/>
        </w:tabs>
        <w:suppressAutoHyphens/>
        <w:spacing w:after="0" w:line="240" w:lineRule="auto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ab/>
      </w:r>
      <w:r w:rsidR="00BA0F52">
        <w:rPr>
          <w:rFonts w:ascii="PT Astra Serif" w:eastAsia="PT Astra Serif" w:hAnsi="PT Astra Serif" w:cs="PT Astra Serif"/>
          <w:sz w:val="28"/>
        </w:rPr>
        <w:t xml:space="preserve">С начала года </w:t>
      </w:r>
      <w:r>
        <w:rPr>
          <w:rFonts w:ascii="PT Astra Serif" w:eastAsia="PT Astra Serif" w:hAnsi="PT Astra Serif" w:cs="PT Astra Serif"/>
          <w:sz w:val="28"/>
        </w:rPr>
        <w:t>реализован</w:t>
      </w:r>
      <w:r w:rsidR="00BA0F52">
        <w:rPr>
          <w:rFonts w:ascii="PT Astra Serif" w:eastAsia="PT Astra Serif" w:hAnsi="PT Astra Serif" w:cs="PT Astra Serif"/>
          <w:sz w:val="28"/>
        </w:rPr>
        <w:t>о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 w:rsidR="00BA0F52">
        <w:rPr>
          <w:rFonts w:ascii="PT Astra Serif" w:eastAsia="PT Astra Serif" w:hAnsi="PT Astra Serif" w:cs="PT Astra Serif"/>
          <w:sz w:val="28"/>
        </w:rPr>
        <w:t>2</w:t>
      </w:r>
      <w:r>
        <w:rPr>
          <w:rFonts w:ascii="PT Astra Serif" w:eastAsia="PT Astra Serif" w:hAnsi="PT Astra Serif" w:cs="PT Astra Serif"/>
          <w:sz w:val="28"/>
        </w:rPr>
        <w:t xml:space="preserve"> инвестиционны</w:t>
      </w:r>
      <w:r w:rsidR="00BA0F52">
        <w:rPr>
          <w:rFonts w:ascii="PT Astra Serif" w:eastAsia="PT Astra Serif" w:hAnsi="PT Astra Serif" w:cs="PT Astra Serif"/>
          <w:sz w:val="28"/>
        </w:rPr>
        <w:t>х</w:t>
      </w:r>
      <w:r>
        <w:rPr>
          <w:rFonts w:ascii="PT Astra Serif" w:eastAsia="PT Astra Serif" w:hAnsi="PT Astra Serif" w:cs="PT Astra Serif"/>
          <w:sz w:val="28"/>
        </w:rPr>
        <w:t xml:space="preserve"> проект</w:t>
      </w:r>
      <w:r w:rsidR="00BA0F52">
        <w:rPr>
          <w:rFonts w:ascii="PT Astra Serif" w:eastAsia="PT Astra Serif" w:hAnsi="PT Astra Serif" w:cs="PT Astra Serif"/>
          <w:sz w:val="28"/>
        </w:rPr>
        <w:t>а:</w:t>
      </w:r>
    </w:p>
    <w:p w:rsidR="0050582B" w:rsidRDefault="00767A27">
      <w:pPr>
        <w:tabs>
          <w:tab w:val="left" w:pos="-360"/>
          <w:tab w:val="left" w:pos="0"/>
        </w:tabs>
        <w:suppressAutoHyphens/>
        <w:spacing w:after="0" w:line="240" w:lineRule="auto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ab/>
      </w:r>
      <w:r w:rsidR="00BA0F52">
        <w:rPr>
          <w:rFonts w:ascii="PT Astra Serif" w:eastAsia="PT Astra Serif" w:hAnsi="PT Astra Serif" w:cs="PT Astra Serif"/>
          <w:sz w:val="28"/>
        </w:rPr>
        <w:t xml:space="preserve">- </w:t>
      </w:r>
      <w:r w:rsidR="00361D2E">
        <w:rPr>
          <w:rFonts w:ascii="PT Astra Serif" w:eastAsia="PT Astra Serif" w:hAnsi="PT Astra Serif" w:cs="PT Astra Serif"/>
          <w:sz w:val="28"/>
        </w:rPr>
        <w:t xml:space="preserve"> «Реконструкция помещений и открытие завода по производству  керамзитных блоков»  п. Силикатный  ООО «Эковолгастрой», объём инвестиций 26.0 млн. руб. создано 6 новых рабочих мест.</w:t>
      </w:r>
    </w:p>
    <w:p w:rsidR="00BA0F52" w:rsidRDefault="00767A27">
      <w:pPr>
        <w:tabs>
          <w:tab w:val="left" w:pos="-360"/>
          <w:tab w:val="left" w:pos="0"/>
        </w:tabs>
        <w:suppressAutoHyphens/>
        <w:spacing w:after="0" w:line="240" w:lineRule="auto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ab/>
      </w:r>
      <w:r w:rsidR="00BA0F52">
        <w:rPr>
          <w:rFonts w:ascii="PT Astra Serif" w:eastAsia="PT Astra Serif" w:hAnsi="PT Astra Serif" w:cs="PT Astra Serif"/>
          <w:sz w:val="28"/>
        </w:rPr>
        <w:t>-  ИП Романова Л.Ю.  «Строительство магазина  в с. Шиловка», объём инвестиций 4,5 млн.руб. Создано 1рабочее место.</w:t>
      </w:r>
    </w:p>
    <w:p w:rsidR="00B40AE7" w:rsidRDefault="00361D2E" w:rsidP="00FC0FB6">
      <w:pPr>
        <w:tabs>
          <w:tab w:val="left" w:pos="-360"/>
          <w:tab w:val="left" w:pos="0"/>
        </w:tabs>
        <w:suppressAutoHyphens/>
        <w:spacing w:after="0" w:line="240" w:lineRule="auto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ab/>
        <w:t xml:space="preserve">Управлением экономического и стратегического развития сопровождаются  </w:t>
      </w:r>
      <w:r w:rsidR="00B40AE7">
        <w:rPr>
          <w:rFonts w:ascii="PT Astra Serif" w:eastAsia="PT Astra Serif" w:hAnsi="PT Astra Serif" w:cs="PT Astra Serif"/>
          <w:sz w:val="28"/>
        </w:rPr>
        <w:t>7</w:t>
      </w:r>
      <w:r>
        <w:rPr>
          <w:rFonts w:ascii="PT Astra Serif" w:eastAsia="PT Astra Serif" w:hAnsi="PT Astra Serif" w:cs="PT Astra Serif"/>
          <w:sz w:val="28"/>
          <w:shd w:val="clear" w:color="auto" w:fill="FFFFFF"/>
        </w:rPr>
        <w:t xml:space="preserve"> инвестиционных проектов, реализация которых запланирована в 2023</w:t>
      </w:r>
      <w:r w:rsidR="00767A27">
        <w:rPr>
          <w:rFonts w:ascii="PT Astra Serif" w:eastAsia="PT Astra Serif" w:hAnsi="PT Astra Serif" w:cs="PT Astra Serif"/>
          <w:sz w:val="28"/>
          <w:shd w:val="clear" w:color="auto" w:fill="FFFFFF"/>
        </w:rPr>
        <w:t xml:space="preserve"> </w:t>
      </w:r>
      <w:r w:rsidR="00BA0F52">
        <w:rPr>
          <w:rFonts w:ascii="PT Astra Serif" w:eastAsia="PT Astra Serif" w:hAnsi="PT Astra Serif" w:cs="PT Astra Serif"/>
          <w:sz w:val="28"/>
          <w:shd w:val="clear" w:color="auto" w:fill="FFFFFF"/>
        </w:rPr>
        <w:t>- 2024гг</w:t>
      </w:r>
      <w:r w:rsidR="007530CD">
        <w:rPr>
          <w:rFonts w:ascii="PT Astra Serif" w:eastAsia="PT Astra Serif" w:hAnsi="PT Astra Serif" w:cs="PT Astra Serif"/>
          <w:sz w:val="28"/>
          <w:shd w:val="clear" w:color="auto" w:fill="FFFFFF"/>
        </w:rPr>
        <w:t>,  с  объёмом   инвестиций  116,3</w:t>
      </w:r>
      <w:r>
        <w:rPr>
          <w:rFonts w:ascii="PT Astra Serif" w:eastAsia="PT Astra Serif" w:hAnsi="PT Astra Serif" w:cs="PT Astra Serif"/>
          <w:sz w:val="28"/>
          <w:shd w:val="clear" w:color="auto" w:fill="FFFFFF"/>
        </w:rPr>
        <w:t xml:space="preserve"> млн. руб., по которым планируется создать 31 новое рабочее место. </w:t>
      </w:r>
      <w:r>
        <w:rPr>
          <w:rFonts w:ascii="PT Astra Serif" w:eastAsia="PT Astra Serif" w:hAnsi="PT Astra Serif" w:cs="PT Astra Serif"/>
          <w:sz w:val="28"/>
        </w:rPr>
        <w:t xml:space="preserve"> </w:t>
      </w:r>
    </w:p>
    <w:p w:rsidR="00B40AE7" w:rsidRPr="009928C5" w:rsidRDefault="00FB7590" w:rsidP="00B40AE7">
      <w:pPr>
        <w:tabs>
          <w:tab w:val="left" w:pos="-360"/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</w:rPr>
        <w:lastRenderedPageBreak/>
        <w:tab/>
      </w:r>
      <w:r w:rsidR="00B40AE7" w:rsidRPr="009928C5">
        <w:rPr>
          <w:rFonts w:ascii="PT Astra Serif" w:hAnsi="PT Astra Serif"/>
          <w:sz w:val="28"/>
          <w:szCs w:val="28"/>
        </w:rPr>
        <w:t>1.</w:t>
      </w:r>
      <w:r w:rsidR="00B40AE7" w:rsidRPr="009928C5">
        <w:rPr>
          <w:rFonts w:ascii="PT Astra Serif" w:hAnsi="PT Astra Serif"/>
          <w:b/>
          <w:sz w:val="28"/>
          <w:szCs w:val="28"/>
        </w:rPr>
        <w:t xml:space="preserve"> ООО «Симбирская Гавань».</w:t>
      </w:r>
      <w:r w:rsidR="00B40AE7" w:rsidRPr="009928C5">
        <w:rPr>
          <w:rFonts w:ascii="PT Astra Serif" w:hAnsi="PT Astra Serif"/>
          <w:sz w:val="28"/>
          <w:szCs w:val="28"/>
        </w:rPr>
        <w:t xml:space="preserve"> Туристический продукт - речное  путешествие на пассажирском теплоходе по реке Волга «Симбирская кругосветка»</w:t>
      </w:r>
      <w:r w:rsidR="007464FD">
        <w:rPr>
          <w:rFonts w:ascii="PT Astra Serif" w:hAnsi="PT Astra Serif"/>
          <w:sz w:val="28"/>
          <w:szCs w:val="28"/>
        </w:rPr>
        <w:t xml:space="preserve"> и </w:t>
      </w:r>
      <w:r w:rsidR="00B40AE7" w:rsidRPr="009928C5">
        <w:rPr>
          <w:rFonts w:ascii="PT Astra Serif" w:hAnsi="PT Astra Serif"/>
          <w:sz w:val="28"/>
          <w:szCs w:val="28"/>
        </w:rPr>
        <w:t xml:space="preserve">строительство парк-отеля «Сенгилеевская  гавань» в г. Сенгилее. Объём инвестиций 98 млн.руб,  15 новых рабочих мест. Данный инвестиционный проект  отнесён к «Точкам роста» муниципального образования «Сенгилеевский район». </w:t>
      </w:r>
    </w:p>
    <w:p w:rsidR="00B40AE7" w:rsidRPr="009928C5" w:rsidRDefault="00B40AE7" w:rsidP="00B40AE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928C5">
        <w:rPr>
          <w:rFonts w:ascii="PT Astra Serif" w:hAnsi="PT Astra Serif"/>
          <w:b/>
          <w:sz w:val="28"/>
          <w:szCs w:val="28"/>
        </w:rPr>
        <w:t>2. ИП Глебова Э.В</w:t>
      </w:r>
      <w:r w:rsidRPr="009928C5">
        <w:rPr>
          <w:rFonts w:ascii="PT Astra Serif" w:hAnsi="PT Astra Serif"/>
          <w:sz w:val="28"/>
          <w:szCs w:val="28"/>
        </w:rPr>
        <w:t xml:space="preserve">. (с. Смородино).  Реализация проекта по направлению «Агротуризм». Строительство туристической базы. (благоустройство и ограждение территории туристической базы, строительство двух домиков).   Объём инвестиций  2,0 млн.руб,  2 новых рабочих места. </w:t>
      </w:r>
    </w:p>
    <w:p w:rsidR="00B40AE7" w:rsidRPr="009928C5" w:rsidRDefault="00B40AE7" w:rsidP="00B40AE7">
      <w:pPr>
        <w:tabs>
          <w:tab w:val="left" w:pos="-360"/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928C5">
        <w:rPr>
          <w:rFonts w:ascii="PT Astra Serif" w:hAnsi="PT Astra Serif"/>
          <w:b/>
          <w:sz w:val="28"/>
          <w:szCs w:val="28"/>
        </w:rPr>
        <w:tab/>
        <w:t>3.ИП Эйхман О.И</w:t>
      </w:r>
      <w:r w:rsidRPr="009928C5">
        <w:rPr>
          <w:rFonts w:ascii="PT Astra Serif" w:hAnsi="PT Astra Serif"/>
          <w:sz w:val="28"/>
          <w:szCs w:val="28"/>
        </w:rPr>
        <w:t xml:space="preserve">. (с.Тушна. Глемпин «Холмы») Реализация проекта по направлению «Туризм». Строительство двух домиков. Объём инвестиций  </w:t>
      </w:r>
      <w:r>
        <w:rPr>
          <w:rFonts w:ascii="PT Astra Serif" w:hAnsi="PT Astra Serif"/>
          <w:sz w:val="28"/>
          <w:szCs w:val="28"/>
        </w:rPr>
        <w:t>4,3</w:t>
      </w:r>
      <w:r w:rsidRPr="009928C5">
        <w:rPr>
          <w:rFonts w:ascii="PT Astra Serif" w:hAnsi="PT Astra Serif"/>
          <w:sz w:val="28"/>
          <w:szCs w:val="28"/>
        </w:rPr>
        <w:t xml:space="preserve"> млн. руб,</w:t>
      </w:r>
      <w:r>
        <w:rPr>
          <w:rFonts w:ascii="PT Astra Serif" w:hAnsi="PT Astra Serif"/>
          <w:sz w:val="28"/>
          <w:szCs w:val="28"/>
        </w:rPr>
        <w:t xml:space="preserve"> </w:t>
      </w:r>
      <w:r w:rsidRPr="009928C5">
        <w:rPr>
          <w:rFonts w:ascii="PT Astra Serif" w:hAnsi="PT Astra Serif"/>
          <w:sz w:val="28"/>
          <w:szCs w:val="28"/>
        </w:rPr>
        <w:t xml:space="preserve">1 новое рабочее место. </w:t>
      </w:r>
    </w:p>
    <w:p w:rsidR="00B40AE7" w:rsidRPr="009928C5" w:rsidRDefault="00B40AE7" w:rsidP="00B40AE7">
      <w:pPr>
        <w:tabs>
          <w:tab w:val="left" w:pos="-360"/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928C5">
        <w:rPr>
          <w:rFonts w:ascii="PT Astra Serif" w:hAnsi="PT Astra Serif"/>
          <w:sz w:val="28"/>
          <w:szCs w:val="28"/>
        </w:rPr>
        <w:tab/>
        <w:t xml:space="preserve"> </w:t>
      </w:r>
      <w:r w:rsidRPr="009928C5">
        <w:rPr>
          <w:rFonts w:ascii="PT Astra Serif" w:hAnsi="PT Astra Serif"/>
          <w:b/>
          <w:sz w:val="28"/>
          <w:szCs w:val="28"/>
        </w:rPr>
        <w:t>4. ИП Семьяннов А</w:t>
      </w:r>
      <w:r w:rsidRPr="009928C5">
        <w:rPr>
          <w:rFonts w:ascii="PT Astra Serif" w:hAnsi="PT Astra Serif"/>
          <w:sz w:val="28"/>
          <w:szCs w:val="28"/>
        </w:rPr>
        <w:t xml:space="preserve">.Ю. (г.Сенгилей)  строительство  туристической базы     </w:t>
      </w:r>
    </w:p>
    <w:p w:rsidR="00B40AE7" w:rsidRPr="009928C5" w:rsidRDefault="00B40AE7" w:rsidP="00B40AE7">
      <w:pPr>
        <w:pStyle w:val="a5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9928C5">
        <w:rPr>
          <w:rFonts w:ascii="PT Astra Serif" w:hAnsi="PT Astra Serif"/>
          <w:sz w:val="28"/>
          <w:szCs w:val="28"/>
        </w:rPr>
        <w:t xml:space="preserve">«Широкий». Объём инвестиций 3,0 млн. руб. Планируется создать 2 рабочих места. </w:t>
      </w:r>
    </w:p>
    <w:p w:rsidR="00B40AE7" w:rsidRDefault="00B40AE7" w:rsidP="00B40AE7">
      <w:pPr>
        <w:pStyle w:val="a5"/>
        <w:ind w:firstLine="705"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9928C5">
        <w:rPr>
          <w:rFonts w:ascii="PT Astra Serif" w:hAnsi="PT Astra Serif" w:cs="Calibri"/>
          <w:b/>
          <w:color w:val="000000"/>
          <w:sz w:val="28"/>
          <w:szCs w:val="28"/>
        </w:rPr>
        <w:t xml:space="preserve"> 5. ИП Комаревцев С.В.</w:t>
      </w:r>
      <w:r w:rsidRPr="009928C5">
        <w:rPr>
          <w:rFonts w:ascii="PT Astra Serif" w:hAnsi="PT Astra Serif" w:cs="Calibri"/>
          <w:color w:val="000000"/>
          <w:sz w:val="28"/>
          <w:szCs w:val="28"/>
        </w:rPr>
        <w:t xml:space="preserve"> (г. Сенгилей)  </w:t>
      </w:r>
      <w:r w:rsidRPr="009928C5">
        <w:rPr>
          <w:rFonts w:ascii="PT Astra Serif" w:hAnsi="PT Astra Serif"/>
          <w:sz w:val="28"/>
          <w:szCs w:val="28"/>
        </w:rPr>
        <w:t>Строительство туристической базы  «Лесная усадьба». Объём инвестиций  3,0 млн.руб., 2 новых рабочих места</w:t>
      </w:r>
      <w:r w:rsidR="00FB7590">
        <w:rPr>
          <w:rFonts w:ascii="PT Astra Serif" w:hAnsi="PT Astra Serif"/>
          <w:sz w:val="28"/>
          <w:szCs w:val="28"/>
        </w:rPr>
        <w:t xml:space="preserve"> и др.</w:t>
      </w:r>
      <w:r w:rsidRPr="009928C5">
        <w:rPr>
          <w:rFonts w:ascii="PT Astra Serif" w:hAnsi="PT Astra Serif" w:cs="Calibri"/>
          <w:color w:val="000000"/>
          <w:sz w:val="28"/>
          <w:szCs w:val="28"/>
        </w:rPr>
        <w:t xml:space="preserve"> </w:t>
      </w:r>
    </w:p>
    <w:p w:rsidR="00FC0FB6" w:rsidRDefault="00361D2E" w:rsidP="00FC0FB6">
      <w:pPr>
        <w:tabs>
          <w:tab w:val="left" w:pos="-360"/>
          <w:tab w:val="left" w:pos="0"/>
        </w:tabs>
        <w:suppressAutoHyphens/>
        <w:spacing w:after="0" w:line="240" w:lineRule="auto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ab/>
      </w:r>
      <w:r w:rsidRPr="00FC0FB6">
        <w:rPr>
          <w:rFonts w:ascii="PT Astra Serif" w:eastAsia="PT Astra Serif" w:hAnsi="PT Astra Serif" w:cs="PT Astra Serif"/>
          <w:b/>
          <w:sz w:val="28"/>
        </w:rPr>
        <w:t>В МО«Сенгилеевский район»</w:t>
      </w:r>
      <w:r>
        <w:rPr>
          <w:rFonts w:ascii="PT Astra Serif" w:eastAsia="PT Astra Serif" w:hAnsi="PT Astra Serif" w:cs="PT Astra Serif"/>
          <w:sz w:val="28"/>
        </w:rPr>
        <w:t xml:space="preserve"> проводятся мероприятия направленных </w:t>
      </w:r>
      <w:r w:rsidR="00FC0FB6">
        <w:rPr>
          <w:rFonts w:ascii="PT Astra Serif" w:eastAsia="PT Astra Serif" w:hAnsi="PT Astra Serif" w:cs="PT Astra Serif"/>
          <w:sz w:val="28"/>
        </w:rPr>
        <w:t>формирование положительного образа предпринимателя.</w:t>
      </w:r>
    </w:p>
    <w:p w:rsidR="0050582B" w:rsidRDefault="00361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9 мес.  </w:t>
      </w:r>
      <w:r w:rsidR="00FC0FB6">
        <w:rPr>
          <w:rFonts w:ascii="Times New Roman" w:eastAsia="Times New Roman" w:hAnsi="Times New Roman" w:cs="Times New Roman"/>
          <w:sz w:val="28"/>
        </w:rPr>
        <w:t xml:space="preserve">2023г </w:t>
      </w:r>
      <w:r>
        <w:rPr>
          <w:rFonts w:ascii="Times New Roman" w:eastAsia="Times New Roman" w:hAnsi="Times New Roman" w:cs="Times New Roman"/>
          <w:sz w:val="28"/>
        </w:rPr>
        <w:t xml:space="preserve"> подготовлены и опубликованы в районной газете «Волжские зори»  16  статей  </w:t>
      </w:r>
      <w:r w:rsidR="008F74A6">
        <w:rPr>
          <w:rFonts w:ascii="Times New Roman" w:eastAsia="Times New Roman" w:hAnsi="Times New Roman" w:cs="Times New Roman"/>
          <w:sz w:val="28"/>
        </w:rPr>
        <w:t>«Истори</w:t>
      </w:r>
      <w:r w:rsidR="001608E8">
        <w:rPr>
          <w:rFonts w:ascii="Times New Roman" w:eastAsia="Times New Roman" w:hAnsi="Times New Roman" w:cs="Times New Roman"/>
          <w:sz w:val="28"/>
        </w:rPr>
        <w:t>и</w:t>
      </w:r>
      <w:r w:rsidR="008F74A6">
        <w:rPr>
          <w:rFonts w:ascii="Times New Roman" w:eastAsia="Times New Roman" w:hAnsi="Times New Roman" w:cs="Times New Roman"/>
          <w:sz w:val="28"/>
        </w:rPr>
        <w:t xml:space="preserve"> </w:t>
      </w:r>
      <w:r w:rsidR="001608E8">
        <w:rPr>
          <w:rFonts w:ascii="Times New Roman" w:eastAsia="Times New Roman" w:hAnsi="Times New Roman" w:cs="Times New Roman"/>
          <w:sz w:val="28"/>
        </w:rPr>
        <w:t xml:space="preserve"> </w:t>
      </w:r>
      <w:r w:rsidR="008F74A6">
        <w:rPr>
          <w:rFonts w:ascii="Times New Roman" w:eastAsia="Times New Roman" w:hAnsi="Times New Roman" w:cs="Times New Roman"/>
          <w:sz w:val="28"/>
        </w:rPr>
        <w:t xml:space="preserve">успеха» </w:t>
      </w:r>
      <w:r>
        <w:rPr>
          <w:rFonts w:ascii="Times New Roman" w:eastAsia="Times New Roman" w:hAnsi="Times New Roman" w:cs="Times New Roman"/>
          <w:sz w:val="28"/>
        </w:rPr>
        <w:t xml:space="preserve">по предпринимательству и самозанятости. </w:t>
      </w:r>
    </w:p>
    <w:p w:rsidR="00867A92" w:rsidRDefault="00867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2023г </w:t>
      </w:r>
      <w:r w:rsidR="00787E62">
        <w:rPr>
          <w:rFonts w:ascii="Times New Roman" w:eastAsia="Times New Roman" w:hAnsi="Times New Roman" w:cs="Times New Roman"/>
          <w:sz w:val="28"/>
        </w:rPr>
        <w:t xml:space="preserve">за вклад в развитие Сенгилеевского района </w:t>
      </w:r>
      <w:r>
        <w:rPr>
          <w:rFonts w:ascii="Times New Roman" w:eastAsia="Times New Roman" w:hAnsi="Times New Roman" w:cs="Times New Roman"/>
          <w:sz w:val="28"/>
        </w:rPr>
        <w:t xml:space="preserve">награждены  </w:t>
      </w:r>
      <w:r w:rsidR="00787E62">
        <w:rPr>
          <w:rFonts w:ascii="Times New Roman" w:eastAsia="Times New Roman" w:hAnsi="Times New Roman" w:cs="Times New Roman"/>
          <w:sz w:val="28"/>
        </w:rPr>
        <w:t>5 индивидуальных предпринимателя областными наградами и 17 - районными мерами поощрения.</w:t>
      </w:r>
    </w:p>
    <w:p w:rsidR="00FC0FB6" w:rsidRPr="00B30529" w:rsidRDefault="00B30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B30529">
        <w:rPr>
          <w:rFonts w:ascii="Times New Roman" w:eastAsia="Times New Roman" w:hAnsi="Times New Roman" w:cs="Times New Roman"/>
          <w:b/>
          <w:sz w:val="28"/>
        </w:rPr>
        <w:t xml:space="preserve">Задачи </w:t>
      </w:r>
      <w:r w:rsidR="003F0284">
        <w:rPr>
          <w:rFonts w:ascii="Times New Roman" w:eastAsia="Times New Roman" w:hAnsi="Times New Roman" w:cs="Times New Roman"/>
          <w:b/>
          <w:sz w:val="28"/>
        </w:rPr>
        <w:t>по развитию предпринимательства на 2024г.</w:t>
      </w:r>
    </w:p>
    <w:p w:rsidR="001161A3" w:rsidRPr="00B30529" w:rsidRDefault="00B30529" w:rsidP="00B30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30529">
        <w:rPr>
          <w:rFonts w:ascii="Times New Roman" w:eastAsia="Times New Roman" w:hAnsi="Times New Roman" w:cs="Times New Roman"/>
          <w:bCs/>
          <w:sz w:val="28"/>
        </w:rPr>
        <w:t xml:space="preserve">- </w:t>
      </w:r>
      <w:r w:rsidR="00CA1A6D" w:rsidRPr="00B30529">
        <w:rPr>
          <w:rFonts w:ascii="Times New Roman" w:eastAsia="Times New Roman" w:hAnsi="Times New Roman" w:cs="Times New Roman"/>
          <w:bCs/>
          <w:sz w:val="28"/>
        </w:rPr>
        <w:t>Реализация национальных проектов</w:t>
      </w:r>
    </w:p>
    <w:p w:rsidR="001161A3" w:rsidRPr="00B30529" w:rsidRDefault="00B30529" w:rsidP="00B30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30529">
        <w:rPr>
          <w:rFonts w:ascii="Times New Roman" w:eastAsia="Times New Roman" w:hAnsi="Times New Roman" w:cs="Times New Roman"/>
          <w:bCs/>
          <w:sz w:val="28"/>
        </w:rPr>
        <w:t xml:space="preserve">- </w:t>
      </w:r>
      <w:r w:rsidR="00CA1A6D" w:rsidRPr="00B30529">
        <w:rPr>
          <w:rFonts w:ascii="Times New Roman" w:eastAsia="Times New Roman" w:hAnsi="Times New Roman" w:cs="Times New Roman"/>
          <w:bCs/>
          <w:sz w:val="28"/>
        </w:rPr>
        <w:t>Реализация муниципальной программы</w:t>
      </w:r>
    </w:p>
    <w:p w:rsidR="001161A3" w:rsidRPr="00B30529" w:rsidRDefault="00B30529" w:rsidP="00B30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30529">
        <w:rPr>
          <w:rFonts w:ascii="Times New Roman" w:eastAsia="Times New Roman" w:hAnsi="Times New Roman" w:cs="Times New Roman"/>
          <w:bCs/>
          <w:sz w:val="28"/>
        </w:rPr>
        <w:t xml:space="preserve">- </w:t>
      </w:r>
      <w:r w:rsidR="00CA1A6D" w:rsidRPr="00B30529">
        <w:rPr>
          <w:rFonts w:ascii="Times New Roman" w:eastAsia="Times New Roman" w:hAnsi="Times New Roman" w:cs="Times New Roman"/>
          <w:bCs/>
          <w:sz w:val="28"/>
        </w:rPr>
        <w:t>Развитие молодёжного и женского предпринимательства</w:t>
      </w:r>
    </w:p>
    <w:p w:rsidR="001161A3" w:rsidRPr="00B30529" w:rsidRDefault="00B30529" w:rsidP="00B30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30529">
        <w:rPr>
          <w:rFonts w:ascii="Times New Roman" w:eastAsia="Times New Roman" w:hAnsi="Times New Roman" w:cs="Times New Roman"/>
          <w:bCs/>
          <w:sz w:val="28"/>
        </w:rPr>
        <w:t xml:space="preserve">- </w:t>
      </w:r>
      <w:r w:rsidR="00CA1A6D" w:rsidRPr="00B30529">
        <w:rPr>
          <w:rFonts w:ascii="Times New Roman" w:eastAsia="Times New Roman" w:hAnsi="Times New Roman" w:cs="Times New Roman"/>
          <w:bCs/>
          <w:sz w:val="28"/>
        </w:rPr>
        <w:t xml:space="preserve">Развитие  внутреннего туризма  и  индустрии </w:t>
      </w:r>
      <w:r>
        <w:rPr>
          <w:rFonts w:ascii="Times New Roman" w:eastAsia="Times New Roman" w:hAnsi="Times New Roman" w:cs="Times New Roman"/>
          <w:bCs/>
          <w:sz w:val="28"/>
        </w:rPr>
        <w:t xml:space="preserve">  </w:t>
      </w:r>
      <w:r w:rsidR="00CA1A6D" w:rsidRPr="00B30529">
        <w:rPr>
          <w:rFonts w:ascii="Times New Roman" w:eastAsia="Times New Roman" w:hAnsi="Times New Roman" w:cs="Times New Roman"/>
          <w:bCs/>
          <w:sz w:val="28"/>
        </w:rPr>
        <w:t>гостеприимства</w:t>
      </w:r>
    </w:p>
    <w:p w:rsidR="00AE076E" w:rsidRDefault="00B30529" w:rsidP="00C328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B30529">
        <w:rPr>
          <w:rFonts w:ascii="Times New Roman" w:eastAsia="Times New Roman" w:hAnsi="Times New Roman" w:cs="Times New Roman"/>
          <w:bCs/>
          <w:sz w:val="28"/>
        </w:rPr>
        <w:t xml:space="preserve">- </w:t>
      </w:r>
      <w:r w:rsidR="00CA1A6D" w:rsidRPr="00B30529">
        <w:rPr>
          <w:rFonts w:ascii="Times New Roman" w:eastAsia="Times New Roman" w:hAnsi="Times New Roman" w:cs="Times New Roman"/>
          <w:bCs/>
          <w:sz w:val="28"/>
        </w:rPr>
        <w:t xml:space="preserve"> Создание благоприятных условий для деятельности бизнеса</w:t>
      </w:r>
      <w:r>
        <w:rPr>
          <w:rFonts w:ascii="Times New Roman" w:eastAsia="Times New Roman" w:hAnsi="Times New Roman" w:cs="Times New Roman"/>
          <w:bCs/>
          <w:sz w:val="28"/>
        </w:rPr>
        <w:t xml:space="preserve"> .</w:t>
      </w:r>
      <w:r w:rsidR="00CA1A6D" w:rsidRPr="00B30529">
        <w:rPr>
          <w:rFonts w:ascii="Times New Roman" w:eastAsia="Times New Roman" w:hAnsi="Times New Roman" w:cs="Times New Roman"/>
          <w:bCs/>
          <w:sz w:val="28"/>
        </w:rPr>
        <w:t xml:space="preserve"> </w:t>
      </w:r>
    </w:p>
    <w:p w:rsidR="001D45CE" w:rsidRDefault="001D45CE" w:rsidP="00C328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1D45CE" w:rsidRDefault="001D45CE" w:rsidP="001D45CE">
      <w:pPr>
        <w:spacing w:after="0" w:line="240" w:lineRule="auto"/>
        <w:jc w:val="center"/>
        <w:rPr>
          <w:rFonts w:ascii="PT Astra Serif" w:eastAsia="PT Astra Serif" w:hAnsi="PT Astra Serif" w:cs="PT Astra Serif"/>
          <w:b/>
          <w:sz w:val="26"/>
        </w:rPr>
      </w:pPr>
      <w:r>
        <w:rPr>
          <w:rFonts w:ascii="Times New Roman" w:eastAsia="Times New Roman" w:hAnsi="Times New Roman" w:cs="Times New Roman"/>
          <w:bCs/>
          <w:sz w:val="28"/>
        </w:rPr>
        <w:t>___________________________________________</w:t>
      </w:r>
    </w:p>
    <w:sectPr w:rsidR="001D45CE" w:rsidSect="001D45C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6C2" w:rsidRDefault="005C76C2" w:rsidP="001D45CE">
      <w:pPr>
        <w:spacing w:after="0" w:line="240" w:lineRule="auto"/>
      </w:pPr>
      <w:r>
        <w:separator/>
      </w:r>
    </w:p>
  </w:endnote>
  <w:endnote w:type="continuationSeparator" w:id="0">
    <w:p w:rsidR="005C76C2" w:rsidRDefault="005C76C2" w:rsidP="001D4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6C2" w:rsidRDefault="005C76C2" w:rsidP="001D45CE">
      <w:pPr>
        <w:spacing w:after="0" w:line="240" w:lineRule="auto"/>
      </w:pPr>
      <w:r>
        <w:separator/>
      </w:r>
    </w:p>
  </w:footnote>
  <w:footnote w:type="continuationSeparator" w:id="0">
    <w:p w:rsidR="005C76C2" w:rsidRDefault="005C76C2" w:rsidP="001D4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713622"/>
      <w:docPartObj>
        <w:docPartGallery w:val="Page Numbers (Top of Page)"/>
        <w:docPartUnique/>
      </w:docPartObj>
    </w:sdtPr>
    <w:sdtEndPr/>
    <w:sdtContent>
      <w:p w:rsidR="001D45CE" w:rsidRDefault="001D45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CD4">
          <w:rPr>
            <w:noProof/>
          </w:rPr>
          <w:t>4</w:t>
        </w:r>
        <w:r>
          <w:fldChar w:fldCharType="end"/>
        </w:r>
      </w:p>
    </w:sdtContent>
  </w:sdt>
  <w:p w:rsidR="001D45CE" w:rsidRDefault="001D45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2CF321E"/>
    <w:multiLevelType w:val="hybridMultilevel"/>
    <w:tmpl w:val="C8FCE450"/>
    <w:lvl w:ilvl="0" w:tplc="94CA9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E65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5A7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EB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30D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4C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6E9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7AB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88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1648A8"/>
    <w:multiLevelType w:val="hybridMultilevel"/>
    <w:tmpl w:val="2FA8B6EA"/>
    <w:lvl w:ilvl="0" w:tplc="C72802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FCD6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C02F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4E8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221D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5E6D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3E3B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B4FC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E0CF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582B"/>
    <w:rsid w:val="00027178"/>
    <w:rsid w:val="0009078A"/>
    <w:rsid w:val="000C0822"/>
    <w:rsid w:val="00105037"/>
    <w:rsid w:val="001161A3"/>
    <w:rsid w:val="001351F8"/>
    <w:rsid w:val="001608E8"/>
    <w:rsid w:val="001D45CE"/>
    <w:rsid w:val="001F372C"/>
    <w:rsid w:val="00200C9E"/>
    <w:rsid w:val="00224D94"/>
    <w:rsid w:val="002361A5"/>
    <w:rsid w:val="002370C8"/>
    <w:rsid w:val="002D6DE8"/>
    <w:rsid w:val="00361D2E"/>
    <w:rsid w:val="0036657F"/>
    <w:rsid w:val="00367180"/>
    <w:rsid w:val="00370238"/>
    <w:rsid w:val="003A1D3E"/>
    <w:rsid w:val="003D3E5D"/>
    <w:rsid w:val="003D5827"/>
    <w:rsid w:val="003E04BD"/>
    <w:rsid w:val="003F0284"/>
    <w:rsid w:val="004630D1"/>
    <w:rsid w:val="004817BE"/>
    <w:rsid w:val="004A16FB"/>
    <w:rsid w:val="004D5965"/>
    <w:rsid w:val="0050582B"/>
    <w:rsid w:val="005C76C2"/>
    <w:rsid w:val="005D53E0"/>
    <w:rsid w:val="006F2EF1"/>
    <w:rsid w:val="00700127"/>
    <w:rsid w:val="007464FD"/>
    <w:rsid w:val="007530CD"/>
    <w:rsid w:val="007600B3"/>
    <w:rsid w:val="00767A27"/>
    <w:rsid w:val="00767AAB"/>
    <w:rsid w:val="00787E62"/>
    <w:rsid w:val="007A5B78"/>
    <w:rsid w:val="007F0817"/>
    <w:rsid w:val="00867A92"/>
    <w:rsid w:val="00875D15"/>
    <w:rsid w:val="00877F03"/>
    <w:rsid w:val="008E230F"/>
    <w:rsid w:val="008F74A6"/>
    <w:rsid w:val="00916BD6"/>
    <w:rsid w:val="00934AAC"/>
    <w:rsid w:val="0094627C"/>
    <w:rsid w:val="009C04A7"/>
    <w:rsid w:val="00A74D6C"/>
    <w:rsid w:val="00A9492D"/>
    <w:rsid w:val="00AA3D23"/>
    <w:rsid w:val="00AD4BF3"/>
    <w:rsid w:val="00AE076E"/>
    <w:rsid w:val="00AE1B9B"/>
    <w:rsid w:val="00AE2339"/>
    <w:rsid w:val="00B30529"/>
    <w:rsid w:val="00B40AE7"/>
    <w:rsid w:val="00B47CD4"/>
    <w:rsid w:val="00BA0F52"/>
    <w:rsid w:val="00C328A6"/>
    <w:rsid w:val="00C74996"/>
    <w:rsid w:val="00CA1A6D"/>
    <w:rsid w:val="00D2218C"/>
    <w:rsid w:val="00D32A39"/>
    <w:rsid w:val="00D71E4B"/>
    <w:rsid w:val="00D9724A"/>
    <w:rsid w:val="00DA5E92"/>
    <w:rsid w:val="00DC6872"/>
    <w:rsid w:val="00DE6470"/>
    <w:rsid w:val="00E8488C"/>
    <w:rsid w:val="00E85943"/>
    <w:rsid w:val="00ED01F9"/>
    <w:rsid w:val="00EE0442"/>
    <w:rsid w:val="00FB7590"/>
    <w:rsid w:val="00FC0FB6"/>
    <w:rsid w:val="00FD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64880-9A12-4544-897B-33737941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F0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7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B40AE7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B40AE7"/>
    <w:rPr>
      <w:rFonts w:ascii="Courier New" w:eastAsia="Calibri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D4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45CE"/>
  </w:style>
  <w:style w:type="paragraph" w:styleId="a9">
    <w:name w:val="footer"/>
    <w:basedOn w:val="a"/>
    <w:link w:val="aa"/>
    <w:uiPriority w:val="99"/>
    <w:unhideWhenUsed/>
    <w:rsid w:val="001D4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4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6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223EE-B244-437D-9F98-A4F5D280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Николаева</cp:lastModifiedBy>
  <cp:revision>68</cp:revision>
  <cp:lastPrinted>2023-10-11T05:11:00Z</cp:lastPrinted>
  <dcterms:created xsi:type="dcterms:W3CDTF">2023-10-06T12:42:00Z</dcterms:created>
  <dcterms:modified xsi:type="dcterms:W3CDTF">2023-11-30T05:43:00Z</dcterms:modified>
</cp:coreProperties>
</file>